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smallCaps/>
        </w:rPr>
        <w:id w:val="486957396"/>
        <w:docPartObj>
          <w:docPartGallery w:val="Cover Pages"/>
          <w:docPartUnique/>
        </w:docPartObj>
      </w:sdtPr>
      <w:sdtEndPr/>
      <w:sdtContent>
        <w:p w14:paraId="7824D72A" w14:textId="77777777" w:rsidR="00460BB5" w:rsidRDefault="00C70BE6" w:rsidP="00844105">
          <w:pPr>
            <w:spacing w:after="200"/>
            <w:rPr>
              <w:b/>
            </w:rPr>
          </w:pPr>
          <w:r>
            <w:rPr>
              <w:rFonts w:asciiTheme="majorHAnsi" w:hAnsiTheme="majorHAnsi"/>
              <w:b/>
              <w:noProof/>
              <w:color w:val="9C7D0D" w:themeColor="accent1"/>
              <w:sz w:val="48"/>
              <w:szCs w:val="48"/>
            </w:rPr>
            <mc:AlternateContent>
              <mc:Choice Requires="wps">
                <w:drawing>
                  <wp:anchor distT="0" distB="0" distL="114300" distR="114300" simplePos="0" relativeHeight="251656192" behindDoc="0" locked="0" layoutInCell="0" allowOverlap="1" wp14:anchorId="697EB29D" wp14:editId="3C973057">
                    <wp:simplePos x="0" y="0"/>
                    <wp:positionH relativeFrom="margin">
                      <wp:posOffset>0</wp:posOffset>
                    </wp:positionH>
                    <wp:positionV relativeFrom="margin">
                      <wp:posOffset>6019801</wp:posOffset>
                    </wp:positionV>
                    <wp:extent cx="5943600" cy="2232660"/>
                    <wp:effectExtent l="0" t="0" r="0" b="0"/>
                    <wp:wrapNone/>
                    <wp:docPr id="1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23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D6EF1C" w14:textId="77777777" w:rsidR="005E26A4" w:rsidRPr="001C1675" w:rsidRDefault="0029158A">
                                <w:pPr>
                                  <w:pStyle w:val="NoSpacing"/>
                                  <w:spacing w:line="276" w:lineRule="auto"/>
                                  <w:suppressOverlap/>
                                  <w:jc w:val="center"/>
                                  <w:rPr>
                                    <w:rFonts w:ascii="Verdana" w:hAnsi="Verdana"/>
                                    <w:b/>
                                    <w:caps/>
                                    <w:color w:val="9C7D0D" w:themeColor="accent1"/>
                                  </w:rPr>
                                </w:pPr>
                                <w:sdt>
                                  <w:sdtPr>
                                    <w:rPr>
                                      <w:rFonts w:ascii="Verdana" w:hAnsi="Verdana"/>
                                      <w:b/>
                                      <w:caps/>
                                      <w:color w:val="9C7D0D" w:themeColor="accent1"/>
                                      <w:sz w:val="32"/>
                                      <w:szCs w:val="32"/>
                                    </w:rPr>
                                    <w:id w:val="1940262410"/>
                                    <w:dataBinding w:prefixMappings="xmlns:ns0='http://schemas.openxmlformats.org/officeDocument/2006/extended-properties'" w:xpath="/ns0:Properties[1]/ns0:Company[1]" w:storeItemID="{6668398D-A668-4E3E-A5EB-62B293D839F1}"/>
                                    <w:text/>
                                  </w:sdtPr>
                                  <w:sdtEndPr/>
                                  <w:sdtContent>
                                    <w:r w:rsidR="005E26A4">
                                      <w:rPr>
                                        <w:rFonts w:ascii="Verdana" w:hAnsi="Verdana"/>
                                        <w:b/>
                                        <w:caps/>
                                        <w:color w:val="9C7D0D" w:themeColor="accent1"/>
                                        <w:sz w:val="32"/>
                                        <w:szCs w:val="32"/>
                                      </w:rPr>
                                      <w:t>Yakima Rotary Trust -  Mollie Davis Scholarship Program</w:t>
                                    </w:r>
                                    <w:r w:rsidR="005C48B2">
                                      <w:rPr>
                                        <w:rFonts w:ascii="Verdana" w:hAnsi="Verdana"/>
                                        <w:b/>
                                        <w:caps/>
                                        <w:color w:val="9C7D0D" w:themeColor="accent1"/>
                                        <w:sz w:val="32"/>
                                        <w:szCs w:val="32"/>
                                      </w:rPr>
                                      <w:t xml:space="preserve"> Review Report</w:t>
                                    </w:r>
                                  </w:sdtContent>
                                </w:sdt>
                              </w:p>
                              <w:p w14:paraId="069FD6EC" w14:textId="77777777" w:rsidR="005E26A4" w:rsidRPr="00C8314C" w:rsidRDefault="005E26A4">
                                <w:pPr>
                                  <w:pStyle w:val="NoSpacing"/>
                                  <w:spacing w:line="276" w:lineRule="auto"/>
                                  <w:suppressOverlap/>
                                  <w:jc w:val="center"/>
                                  <w:rPr>
                                    <w:caps/>
                                    <w:color w:val="9C7D0D" w:themeColor="accent1"/>
                                  </w:rPr>
                                </w:pPr>
                              </w:p>
                              <w:p w14:paraId="3D04D5BB" w14:textId="77777777" w:rsidR="005E26A4" w:rsidRPr="00C8314C" w:rsidRDefault="0029158A">
                                <w:pPr>
                                  <w:pStyle w:val="NoSpacing"/>
                                  <w:spacing w:line="276" w:lineRule="auto"/>
                                  <w:suppressOverlap/>
                                  <w:jc w:val="center"/>
                                  <w:rPr>
                                    <w:sz w:val="28"/>
                                    <w:szCs w:val="28"/>
                                  </w:rPr>
                                </w:pPr>
                                <w:sdt>
                                  <w:sdtPr>
                                    <w:rPr>
                                      <w:rFonts w:ascii="Verdana" w:hAnsi="Verdana"/>
                                      <w:sz w:val="28"/>
                                      <w:szCs w:val="28"/>
                                    </w:rPr>
                                    <w:id w:val="2080709597"/>
                                    <w:dataBinding w:prefixMappings="xmlns:ns0='http://schemas.microsoft.com/office/2006/coverPageProps'" w:xpath="/ns0:CoverPageProperties[1]/ns0:PublishDate[1]" w:storeItemID="{55AF091B-3C7A-41E3-B477-F2FDAA23CFDA}"/>
                                    <w:date w:fullDate="2018-06-12T00:00:00Z">
                                      <w:dateFormat w:val="MMMM d, yyyy"/>
                                      <w:lid w:val="en-US"/>
                                      <w:storeMappedDataAs w:val="dateTime"/>
                                      <w:calendar w:val="gregorian"/>
                                    </w:date>
                                  </w:sdtPr>
                                  <w:sdtEndPr/>
                                  <w:sdtContent>
                                    <w:r w:rsidR="005E26A4" w:rsidRPr="00C8314C">
                                      <w:rPr>
                                        <w:rFonts w:ascii="Verdana" w:hAnsi="Verdana"/>
                                        <w:sz w:val="28"/>
                                        <w:szCs w:val="28"/>
                                      </w:rPr>
                                      <w:t>June 12, 2018</w:t>
                                    </w:r>
                                  </w:sdtContent>
                                </w:sdt>
                              </w:p>
                              <w:p w14:paraId="7D883109" w14:textId="77777777" w:rsidR="005E26A4" w:rsidRPr="00C8314C" w:rsidRDefault="005E26A4">
                                <w:pPr>
                                  <w:pStyle w:val="NoSpacing"/>
                                  <w:spacing w:line="276" w:lineRule="auto"/>
                                  <w:jc w:val="center"/>
                                  <w:rPr>
                                    <w:rFonts w:ascii="Verdana" w:hAnsi="Verdana"/>
                                    <w:sz w:val="28"/>
                                    <w:szCs w:val="28"/>
                                  </w:rPr>
                                </w:pPr>
                                <w:r w:rsidRPr="00C8314C">
                                  <w:rPr>
                                    <w:rFonts w:ascii="Verdana" w:hAnsi="Verdana"/>
                                    <w:sz w:val="28"/>
                                    <w:szCs w:val="28"/>
                                  </w:rPr>
                                  <w:t>Prepared by: Kim Stezala, Senior Partner</w:t>
                                </w:r>
                              </w:p>
                            </w:txbxContent>
                          </wps:txbx>
                          <wps:bodyPr rot="0" vert="horz" wrap="square" lIns="91440" tIns="228600" rIns="91440" bIns="228600" anchor="b"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5171AD9D" id="Rectangle 42" o:spid="_x0000_s1026" style="position:absolute;margin-left:0;margin-top:474pt;width:468pt;height:175.8pt;z-index:251656192;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" o:allowincell="f" filled="f" stroked="f" strokeweight=".25pt">
                    <v:textbox inset=",18pt,,18pt">
                      <w:txbxContent>
                        <w:p w:rsidR="005E26A4" w:rsidRPr="001C1675" w:rsidRDefault="00E41E20">
                          <w:pPr>
                            <w:pStyle w:val="NoSpacing"/>
                            <w:spacing w:line="276" w:lineRule="auto"/>
                            <w:suppressOverlap/>
                            <w:jc w:val="center"/>
                            <w:rPr>
                              <w:rFonts w:ascii="Verdana" w:hAnsi="Verdana"/>
                              <w:b/>
                              <w:caps/>
                              <w:color w:val="9C7D0D" w:themeColor="accent1"/>
                            </w:rPr>
                          </w:pPr>
                          <w:sdt>
                            <w:sdtPr>
                              <w:rPr>
                                <w:rFonts w:ascii="Verdana" w:hAnsi="Verdana"/>
                                <w:b/>
                                <w:caps/>
                                <w:color w:val="9C7D0D" w:themeColor="accent1"/>
                                <w:sz w:val="32"/>
                                <w:szCs w:val="32"/>
                              </w:rPr>
                              <w:id w:val="1940262410"/>
                              <w:dataBinding w:prefixMappings="xmlns:ns0='http://schemas.openxmlformats.org/officeDocument/2006/extended-properties'" w:xpath="/ns0:Properties[1]/ns0:Company[1]" w:storeItemID="{6668398D-A668-4E3E-A5EB-62B293D839F1}"/>
                              <w:text/>
                            </w:sdtPr>
                            <w:sdtEndPr/>
                            <w:sdtContent>
                              <w:r w:rsidR="005E26A4">
                                <w:rPr>
                                  <w:rFonts w:ascii="Verdana" w:hAnsi="Verdana"/>
                                  <w:b/>
                                  <w:caps/>
                                  <w:color w:val="9C7D0D" w:themeColor="accent1"/>
                                  <w:sz w:val="32"/>
                                  <w:szCs w:val="32"/>
                                </w:rPr>
                                <w:t>Yakima Rotary Trust -  Mollie Davis Scholarship Program</w:t>
                              </w:r>
                              <w:r w:rsidR="005C48B2">
                                <w:rPr>
                                  <w:rFonts w:ascii="Verdana" w:hAnsi="Verdana"/>
                                  <w:b/>
                                  <w:caps/>
                                  <w:color w:val="9C7D0D" w:themeColor="accent1"/>
                                  <w:sz w:val="32"/>
                                  <w:szCs w:val="32"/>
                                </w:rPr>
                                <w:t xml:space="preserve"> Review Report</w:t>
                              </w:r>
                            </w:sdtContent>
                          </w:sdt>
                        </w:p>
                        <w:p w:rsidR="005E26A4" w:rsidRPr="00C8314C" w:rsidRDefault="005E26A4">
                          <w:pPr>
                            <w:pStyle w:val="NoSpacing"/>
                            <w:spacing w:line="276" w:lineRule="auto"/>
                            <w:suppressOverlap/>
                            <w:jc w:val="center"/>
                            <w:rPr>
                              <w:caps/>
                              <w:color w:val="9C7D0D" w:themeColor="accent1"/>
                            </w:rPr>
                          </w:pPr>
                        </w:p>
                        <w:p w:rsidR="005E26A4" w:rsidRPr="00C8314C" w:rsidRDefault="00E41E20">
                          <w:pPr>
                            <w:pStyle w:val="NoSpacing"/>
                            <w:spacing w:line="276" w:lineRule="auto"/>
                            <w:suppressOverlap/>
                            <w:jc w:val="center"/>
                            <w:rPr>
                              <w:sz w:val="28"/>
                              <w:szCs w:val="28"/>
                            </w:rPr>
                          </w:pPr>
                          <w:sdt>
                            <w:sdtPr>
                              <w:rPr>
                                <w:rFonts w:ascii="Verdana" w:hAnsi="Verdana"/>
                                <w:sz w:val="28"/>
                                <w:szCs w:val="28"/>
                              </w:rPr>
                              <w:id w:val="2080709597"/>
                              <w:dataBinding w:prefixMappings="xmlns:ns0='http://schemas.microsoft.com/office/2006/coverPageProps'" w:xpath="/ns0:CoverPageProperties[1]/ns0:PublishDate[1]" w:storeItemID="{55AF091B-3C7A-41E3-B477-F2FDAA23CFDA}"/>
                              <w:date w:fullDate="2018-06-12T00:00:00Z">
                                <w:dateFormat w:val="MMMM d, yyyy"/>
                                <w:lid w:val="en-US"/>
                                <w:storeMappedDataAs w:val="dateTime"/>
                                <w:calendar w:val="gregorian"/>
                              </w:date>
                            </w:sdtPr>
                            <w:sdtEndPr/>
                            <w:sdtContent>
                              <w:r w:rsidR="005E26A4" w:rsidRPr="00C8314C">
                                <w:rPr>
                                  <w:rFonts w:ascii="Verdana" w:hAnsi="Verdana"/>
                                  <w:sz w:val="28"/>
                                  <w:szCs w:val="28"/>
                                </w:rPr>
                                <w:t>June 12, 2018</w:t>
                              </w:r>
                            </w:sdtContent>
                          </w:sdt>
                        </w:p>
                        <w:p w:rsidR="005E26A4" w:rsidRPr="00C8314C" w:rsidRDefault="005E26A4">
                          <w:pPr>
                            <w:pStyle w:val="NoSpacing"/>
                            <w:spacing w:line="276" w:lineRule="auto"/>
                            <w:jc w:val="center"/>
                            <w:rPr>
                              <w:rFonts w:ascii="Verdana" w:hAnsi="Verdana"/>
                              <w:sz w:val="28"/>
                              <w:szCs w:val="28"/>
                            </w:rPr>
                          </w:pPr>
                          <w:r w:rsidRPr="00C8314C">
                            <w:rPr>
                              <w:rFonts w:ascii="Verdana" w:hAnsi="Verdana"/>
                              <w:sz w:val="28"/>
                              <w:szCs w:val="28"/>
                            </w:rPr>
                            <w:t>Prepared by: Kim Stezala, Senior Partner</w:t>
                          </w:r>
                        </w:p>
                      </w:txbxContent>
                    </v:textbox>
                    <w10:wrap anchorx="margin" anchory="margin"/>
                  </v:rect>
                </w:pict>
              </mc:Fallback>
            </mc:AlternateContent>
          </w:r>
          <w:r w:rsidR="001C1675">
            <w:rPr>
              <w:rFonts w:asciiTheme="majorHAnsi" w:hAnsiTheme="majorHAnsi"/>
              <w:b/>
              <w:noProof/>
              <w:color w:val="9C7D0D" w:themeColor="accent1"/>
              <w:sz w:val="48"/>
              <w:szCs w:val="48"/>
            </w:rPr>
            <mc:AlternateContent>
              <mc:Choice Requires="wps">
                <w:drawing>
                  <wp:anchor distT="0" distB="0" distL="114300" distR="114300" simplePos="0" relativeHeight="251658240" behindDoc="0" locked="0" layoutInCell="0" allowOverlap="1" wp14:anchorId="0F264463" wp14:editId="4A1A4815">
                    <wp:simplePos x="0" y="0"/>
                    <wp:positionH relativeFrom="page">
                      <wp:posOffset>394970</wp:posOffset>
                    </wp:positionH>
                    <wp:positionV relativeFrom="page">
                      <wp:posOffset>2867025</wp:posOffset>
                    </wp:positionV>
                    <wp:extent cx="6957695" cy="1828800"/>
                    <wp:effectExtent l="0" t="0" r="14605" b="19050"/>
                    <wp:wrapNone/>
                    <wp:docPr id="1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7695" cy="1828800"/>
                            </a:xfrm>
                            <a:prstGeom prst="rect">
                              <a:avLst/>
                            </a:prstGeom>
                            <a:solidFill>
                              <a:schemeClr val="bg1"/>
                            </a:solidFill>
                            <a:ln>
                              <a:solidFill>
                                <a:schemeClr val="bg1"/>
                              </a:solidFill>
                            </a:ln>
                            <a:extLst/>
                          </wps:spPr>
                          <wps:txbx>
                            <w:txbxContent>
                              <w:tbl>
                                <w:tblPr>
                                  <w:tblStyle w:val="TableGrid"/>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0957"/>
                                </w:tblGrid>
                                <w:tr w:rsidR="005E26A4" w14:paraId="330964F6" w14:textId="77777777" w:rsidTr="0049322F">
                                  <w:trPr>
                                    <w:trHeight w:val="144"/>
                                    <w:jc w:val="center"/>
                                  </w:trPr>
                                  <w:tc>
                                    <w:tcPr>
                                      <w:tcW w:w="0" w:type="auto"/>
                                      <w:shd w:val="clear" w:color="auto" w:fill="FFFFFF" w:themeFill="background1"/>
                                      <w:tcMar>
                                        <w:top w:w="0" w:type="dxa"/>
                                        <w:bottom w:w="0" w:type="dxa"/>
                                      </w:tcMar>
                                      <w:vAlign w:val="center"/>
                                    </w:tcPr>
                                    <w:p w14:paraId="3998B94C" w14:textId="77777777" w:rsidR="005E26A4" w:rsidRDefault="005E26A4">
                                      <w:pPr>
                                        <w:pStyle w:val="NoSpacing"/>
                                        <w:rPr>
                                          <w:sz w:val="8"/>
                                          <w:szCs w:val="8"/>
                                        </w:rPr>
                                      </w:pPr>
                                    </w:p>
                                  </w:tc>
                                </w:tr>
                                <w:tr w:rsidR="005E26A4" w14:paraId="7B08DBD8" w14:textId="77777777" w:rsidTr="003B5D9A">
                                  <w:trPr>
                                    <w:trHeight w:val="1440"/>
                                    <w:jc w:val="center"/>
                                  </w:trPr>
                                  <w:tc>
                                    <w:tcPr>
                                      <w:tcW w:w="0" w:type="auto"/>
                                      <w:shd w:val="clear" w:color="auto" w:fill="FFFFFF" w:themeFill="background1"/>
                                      <w:vAlign w:val="center"/>
                                    </w:tcPr>
                                    <w:p w14:paraId="0A730EBB" w14:textId="77777777" w:rsidR="005E26A4" w:rsidRPr="003B5D9A" w:rsidRDefault="005E26A4">
                                      <w:pPr>
                                        <w:pStyle w:val="NoSpacing"/>
                                        <w:suppressOverlap/>
                                        <w:jc w:val="center"/>
                                        <w:rPr>
                                          <w:rFonts w:asciiTheme="majorHAnsi" w:hAnsiTheme="majorHAnsi"/>
                                          <w:color w:val="auto"/>
                                          <w:sz w:val="72"/>
                                          <w:szCs w:val="72"/>
                                        </w:rPr>
                                      </w:pPr>
                                      <w:r>
                                        <w:rPr>
                                          <w:rFonts w:asciiTheme="majorHAnsi" w:hAnsiTheme="majorHAnsi"/>
                                          <w:noProof/>
                                          <w:color w:val="auto"/>
                                          <w:sz w:val="72"/>
                                          <w:szCs w:val="72"/>
                                        </w:rPr>
                                        <w:drawing>
                                          <wp:inline distT="0" distB="0" distL="0" distR="0" wp14:anchorId="34458414" wp14:editId="69E8C72F">
                                            <wp:extent cx="4562475" cy="904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2475" cy="904875"/>
                                                    </a:xfrm>
                                                    <a:prstGeom prst="rect">
                                                      <a:avLst/>
                                                    </a:prstGeom>
                                                    <a:noFill/>
                                                    <a:ln>
                                                      <a:noFill/>
                                                    </a:ln>
                                                  </pic:spPr>
                                                </pic:pic>
                                              </a:graphicData>
                                            </a:graphic>
                                          </wp:inline>
                                        </w:drawing>
                                      </w:r>
                                    </w:p>
                                  </w:tc>
                                </w:tr>
                                <w:tr w:rsidR="005E26A4" w14:paraId="3EDF952A" w14:textId="77777777" w:rsidTr="0049322F">
                                  <w:trPr>
                                    <w:trHeight w:val="144"/>
                                    <w:jc w:val="center"/>
                                  </w:trPr>
                                  <w:tc>
                                    <w:tcPr>
                                      <w:tcW w:w="0" w:type="auto"/>
                                      <w:shd w:val="clear" w:color="auto" w:fill="FFFFFF" w:themeFill="background1"/>
                                      <w:tcMar>
                                        <w:top w:w="0" w:type="dxa"/>
                                        <w:bottom w:w="0" w:type="dxa"/>
                                      </w:tcMar>
                                      <w:vAlign w:val="center"/>
                                    </w:tcPr>
                                    <w:p w14:paraId="1DE6EB5A" w14:textId="77777777" w:rsidR="005E26A4" w:rsidRDefault="005E26A4">
                                      <w:pPr>
                                        <w:pStyle w:val="NoSpacing"/>
                                        <w:rPr>
                                          <w:sz w:val="8"/>
                                          <w:szCs w:val="8"/>
                                        </w:rPr>
                                      </w:pPr>
                                    </w:p>
                                  </w:tc>
                                </w:tr>
                                <w:tr w:rsidR="005E26A4" w:rsidRPr="00284CF9" w14:paraId="11679861" w14:textId="77777777" w:rsidTr="0049322F">
                                  <w:trPr>
                                    <w:trHeight w:val="720"/>
                                    <w:jc w:val="center"/>
                                  </w:trPr>
                                  <w:tc>
                                    <w:tcPr>
                                      <w:tcW w:w="0" w:type="auto"/>
                                      <w:shd w:val="clear" w:color="auto" w:fill="FFFFFF" w:themeFill="background1"/>
                                      <w:vAlign w:val="bottom"/>
                                    </w:tcPr>
                                    <w:p w14:paraId="226A5250" w14:textId="77777777" w:rsidR="005E26A4" w:rsidRPr="00567551" w:rsidRDefault="005E26A4" w:rsidP="00C70BE6">
                                      <w:pPr>
                                        <w:pStyle w:val="NoSpacing"/>
                                        <w:suppressOverlap/>
                                        <w:jc w:val="center"/>
                                        <w:rPr>
                                          <w:rFonts w:ascii="Verdana" w:hAnsi="Verdana"/>
                                          <w:b/>
                                          <w:szCs w:val="22"/>
                                          <w:lang w:val="fr-FR"/>
                                        </w:rPr>
                                      </w:pPr>
                                      <w:r w:rsidRPr="00567551">
                                        <w:rPr>
                                          <w:rFonts w:ascii="Verdana" w:hAnsi="Verdana"/>
                                          <w:b/>
                                          <w:szCs w:val="22"/>
                                          <w:lang w:val="fr-FR"/>
                                        </w:rPr>
                                        <w:t>PO Box 7917 Champaign, IL 61826 | 1.877.771.3330 | Fax: 1.888.845.9996</w:t>
                                      </w:r>
                                    </w:p>
                                    <w:p w14:paraId="63E489AC" w14:textId="77777777" w:rsidR="005E26A4" w:rsidRPr="00567551" w:rsidRDefault="005E26A4" w:rsidP="00C70BE6">
                                      <w:pPr>
                                        <w:pStyle w:val="NoSpacing"/>
                                        <w:suppressOverlap/>
                                        <w:jc w:val="center"/>
                                        <w:rPr>
                                          <w:rFonts w:ascii="Verdana" w:hAnsi="Verdana"/>
                                          <w:b/>
                                          <w:szCs w:val="22"/>
                                          <w:lang w:val="fr-FR"/>
                                        </w:rPr>
                                      </w:pPr>
                                      <w:r w:rsidRPr="00567551">
                                        <w:rPr>
                                          <w:rFonts w:ascii="Verdana" w:hAnsi="Verdana"/>
                                          <w:b/>
                                          <w:color w:val="9C7D0D"/>
                                          <w:szCs w:val="22"/>
                                          <w:lang w:val="fr-FR"/>
                                        </w:rPr>
                                        <w:t>Itbegins@DesignGroupIntl.com</w:t>
                                      </w:r>
                                      <w:r w:rsidRPr="00567551">
                                        <w:rPr>
                                          <w:rFonts w:ascii="Verdana" w:hAnsi="Verdana"/>
                                          <w:b/>
                                          <w:szCs w:val="22"/>
                                          <w:lang w:val="fr-FR"/>
                                        </w:rPr>
                                        <w:t xml:space="preserve"> | </w:t>
                                      </w:r>
                                      <w:r w:rsidRPr="00567551">
                                        <w:rPr>
                                          <w:rFonts w:ascii="Verdana" w:hAnsi="Verdana"/>
                                          <w:b/>
                                          <w:color w:val="9C7D0D"/>
                                          <w:szCs w:val="22"/>
                                          <w:lang w:val="fr-FR"/>
                                        </w:rPr>
                                        <w:t>www.DesignGroupIntl.com</w:t>
                                      </w:r>
                                    </w:p>
                                    <w:p w14:paraId="518277AE" w14:textId="77777777" w:rsidR="005E26A4" w:rsidRPr="00567551" w:rsidRDefault="005E26A4" w:rsidP="00C70BE6">
                                      <w:pPr>
                                        <w:pStyle w:val="NoSpacing"/>
                                        <w:suppressOverlap/>
                                        <w:jc w:val="center"/>
                                        <w:rPr>
                                          <w:rFonts w:ascii="Verdana" w:hAnsi="Verdana"/>
                                          <w:b/>
                                          <w:sz w:val="36"/>
                                          <w:szCs w:val="36"/>
                                          <w:lang w:val="fr-FR"/>
                                        </w:rPr>
                                      </w:pPr>
                                    </w:p>
                                    <w:p w14:paraId="15363324" w14:textId="77777777" w:rsidR="005E26A4" w:rsidRPr="00C70BE6" w:rsidRDefault="005E26A4" w:rsidP="001C1675">
                                      <w:pPr>
                                        <w:pStyle w:val="NoSpacing"/>
                                        <w:suppressOverlap/>
                                        <w:jc w:val="center"/>
                                        <w:rPr>
                                          <w:rFonts w:ascii="Verdana" w:hAnsi="Verdana"/>
                                          <w:b/>
                                          <w:sz w:val="36"/>
                                          <w:szCs w:val="36"/>
                                          <w:lang w:val="fr-FR"/>
                                        </w:rPr>
                                      </w:pPr>
                                    </w:p>
                                    <w:p w14:paraId="5B54B941" w14:textId="77777777" w:rsidR="005E26A4" w:rsidRPr="00C70BE6" w:rsidRDefault="005E26A4" w:rsidP="001C1675">
                                      <w:pPr>
                                        <w:pStyle w:val="NoSpacing"/>
                                        <w:suppressOverlap/>
                                        <w:jc w:val="center"/>
                                        <w:rPr>
                                          <w:rFonts w:ascii="Verdana" w:hAnsi="Verdana"/>
                                          <w:b/>
                                          <w:sz w:val="36"/>
                                          <w:szCs w:val="36"/>
                                          <w:lang w:val="fr-FR"/>
                                        </w:rPr>
                                      </w:pPr>
                                    </w:p>
                                    <w:p w14:paraId="5C53CFE6" w14:textId="77777777" w:rsidR="005E26A4" w:rsidRPr="00C70BE6" w:rsidRDefault="005E26A4" w:rsidP="001C1675">
                                      <w:pPr>
                                        <w:pStyle w:val="NoSpacing"/>
                                        <w:suppressOverlap/>
                                        <w:jc w:val="center"/>
                                        <w:rPr>
                                          <w:rFonts w:ascii="Verdana" w:hAnsi="Verdana"/>
                                          <w:b/>
                                          <w:sz w:val="36"/>
                                          <w:szCs w:val="36"/>
                                          <w:lang w:val="fr-FR"/>
                                        </w:rPr>
                                      </w:pPr>
                                    </w:p>
                                    <w:p w14:paraId="165B89DE" w14:textId="77777777" w:rsidR="005E26A4" w:rsidRPr="00C70BE6" w:rsidRDefault="005E26A4" w:rsidP="001C1675">
                                      <w:pPr>
                                        <w:pStyle w:val="NoSpacing"/>
                                        <w:suppressOverlap/>
                                        <w:jc w:val="center"/>
                                        <w:rPr>
                                          <w:rFonts w:ascii="Verdana" w:hAnsi="Verdana"/>
                                          <w:b/>
                                          <w:sz w:val="36"/>
                                          <w:szCs w:val="36"/>
                                          <w:lang w:val="fr-FR"/>
                                        </w:rPr>
                                      </w:pPr>
                                    </w:p>
                                    <w:p w14:paraId="50C4BEEC" w14:textId="77777777" w:rsidR="005E26A4" w:rsidRPr="00C70BE6" w:rsidRDefault="005E26A4" w:rsidP="001C1675">
                                      <w:pPr>
                                        <w:pStyle w:val="NoSpacing"/>
                                        <w:suppressOverlap/>
                                        <w:jc w:val="center"/>
                                        <w:rPr>
                                          <w:rFonts w:ascii="Verdana" w:hAnsi="Verdana"/>
                                          <w:b/>
                                          <w:sz w:val="36"/>
                                          <w:szCs w:val="36"/>
                                          <w:lang w:val="fr-FR"/>
                                        </w:rPr>
                                      </w:pPr>
                                    </w:p>
                                    <w:p w14:paraId="26DD4332" w14:textId="77777777" w:rsidR="005E26A4" w:rsidRPr="00C70BE6" w:rsidRDefault="005E26A4" w:rsidP="001C1675">
                                      <w:pPr>
                                        <w:pStyle w:val="NoSpacing"/>
                                        <w:suppressOverlap/>
                                        <w:jc w:val="center"/>
                                        <w:rPr>
                                          <w:rFonts w:asciiTheme="majorHAnsi" w:hAnsiTheme="majorHAnsi"/>
                                          <w:i/>
                                          <w:sz w:val="36"/>
                                          <w:szCs w:val="36"/>
                                          <w:lang w:val="fr-FR"/>
                                        </w:rPr>
                                      </w:pPr>
                                    </w:p>
                                  </w:tc>
                                </w:tr>
                              </w:tbl>
                              <w:p w14:paraId="4E4D7217" w14:textId="77777777" w:rsidR="005E26A4" w:rsidRPr="00C70BE6" w:rsidRDefault="005E26A4">
                                <w:pPr>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F264463" id="Rectangle 43" o:spid="_x0000_s1027" style="position:absolute;margin-left:31.1pt;margin-top:225.75pt;width:547.85pt;height:2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" o:allowincell="f" fillcolor="white [3212]" strokecolor="white [3212]">
                    <v:textbox inset="0,0,0,0">
                      <w:txbxContent>
                        <w:tbl>
                          <w:tblPr>
                            <w:tblStyle w:val="TableGrid"/>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0957"/>
                          </w:tblGrid>
                          <w:tr w:rsidR="005E26A4" w14:paraId="330964F6" w14:textId="77777777" w:rsidTr="0049322F">
                            <w:trPr>
                              <w:trHeight w:val="144"/>
                              <w:jc w:val="center"/>
                            </w:trPr>
                            <w:tc>
                              <w:tcPr>
                                <w:tcW w:w="0" w:type="auto"/>
                                <w:shd w:val="clear" w:color="auto" w:fill="FFFFFF" w:themeFill="background1"/>
                                <w:tcMar>
                                  <w:top w:w="0" w:type="dxa"/>
                                  <w:bottom w:w="0" w:type="dxa"/>
                                </w:tcMar>
                                <w:vAlign w:val="center"/>
                              </w:tcPr>
                              <w:p w14:paraId="3998B94C" w14:textId="77777777" w:rsidR="005E26A4" w:rsidRDefault="005E26A4">
                                <w:pPr>
                                  <w:pStyle w:val="NoSpacing"/>
                                  <w:rPr>
                                    <w:sz w:val="8"/>
                                    <w:szCs w:val="8"/>
                                  </w:rPr>
                                </w:pPr>
                              </w:p>
                            </w:tc>
                          </w:tr>
                          <w:tr w:rsidR="005E26A4" w14:paraId="7B08DBD8" w14:textId="77777777" w:rsidTr="003B5D9A">
                            <w:trPr>
                              <w:trHeight w:val="1440"/>
                              <w:jc w:val="center"/>
                            </w:trPr>
                            <w:tc>
                              <w:tcPr>
                                <w:tcW w:w="0" w:type="auto"/>
                                <w:shd w:val="clear" w:color="auto" w:fill="FFFFFF" w:themeFill="background1"/>
                                <w:vAlign w:val="center"/>
                              </w:tcPr>
                              <w:p w14:paraId="0A730EBB" w14:textId="77777777" w:rsidR="005E26A4" w:rsidRPr="003B5D9A" w:rsidRDefault="005E26A4">
                                <w:pPr>
                                  <w:pStyle w:val="NoSpacing"/>
                                  <w:suppressOverlap/>
                                  <w:jc w:val="center"/>
                                  <w:rPr>
                                    <w:rFonts w:asciiTheme="majorHAnsi" w:hAnsiTheme="majorHAnsi"/>
                                    <w:color w:val="auto"/>
                                    <w:sz w:val="72"/>
                                    <w:szCs w:val="72"/>
                                  </w:rPr>
                                </w:pPr>
                                <w:r>
                                  <w:rPr>
                                    <w:rFonts w:asciiTheme="majorHAnsi" w:hAnsiTheme="majorHAnsi"/>
                                    <w:noProof/>
                                    <w:color w:val="auto"/>
                                    <w:sz w:val="72"/>
                                    <w:szCs w:val="72"/>
                                  </w:rPr>
                                  <w:drawing>
                                    <wp:inline distT="0" distB="0" distL="0" distR="0" wp14:anchorId="34458414" wp14:editId="69E8C72F">
                                      <wp:extent cx="4562475" cy="904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2475" cy="904875"/>
                                              </a:xfrm>
                                              <a:prstGeom prst="rect">
                                                <a:avLst/>
                                              </a:prstGeom>
                                              <a:noFill/>
                                              <a:ln>
                                                <a:noFill/>
                                              </a:ln>
                                            </pic:spPr>
                                          </pic:pic>
                                        </a:graphicData>
                                      </a:graphic>
                                    </wp:inline>
                                  </w:drawing>
                                </w:r>
                              </w:p>
                            </w:tc>
                          </w:tr>
                          <w:tr w:rsidR="005E26A4" w14:paraId="3EDF952A" w14:textId="77777777" w:rsidTr="0049322F">
                            <w:trPr>
                              <w:trHeight w:val="144"/>
                              <w:jc w:val="center"/>
                            </w:trPr>
                            <w:tc>
                              <w:tcPr>
                                <w:tcW w:w="0" w:type="auto"/>
                                <w:shd w:val="clear" w:color="auto" w:fill="FFFFFF" w:themeFill="background1"/>
                                <w:tcMar>
                                  <w:top w:w="0" w:type="dxa"/>
                                  <w:bottom w:w="0" w:type="dxa"/>
                                </w:tcMar>
                                <w:vAlign w:val="center"/>
                              </w:tcPr>
                              <w:p w14:paraId="1DE6EB5A" w14:textId="77777777" w:rsidR="005E26A4" w:rsidRDefault="005E26A4">
                                <w:pPr>
                                  <w:pStyle w:val="NoSpacing"/>
                                  <w:rPr>
                                    <w:sz w:val="8"/>
                                    <w:szCs w:val="8"/>
                                  </w:rPr>
                                </w:pPr>
                              </w:p>
                            </w:tc>
                          </w:tr>
                          <w:tr w:rsidR="005E26A4" w:rsidRPr="00284CF9" w14:paraId="11679861" w14:textId="77777777" w:rsidTr="0049322F">
                            <w:trPr>
                              <w:trHeight w:val="720"/>
                              <w:jc w:val="center"/>
                            </w:trPr>
                            <w:tc>
                              <w:tcPr>
                                <w:tcW w:w="0" w:type="auto"/>
                                <w:shd w:val="clear" w:color="auto" w:fill="FFFFFF" w:themeFill="background1"/>
                                <w:vAlign w:val="bottom"/>
                              </w:tcPr>
                              <w:p w14:paraId="226A5250" w14:textId="77777777" w:rsidR="005E26A4" w:rsidRPr="00567551" w:rsidRDefault="005E26A4" w:rsidP="00C70BE6">
                                <w:pPr>
                                  <w:pStyle w:val="NoSpacing"/>
                                  <w:suppressOverlap/>
                                  <w:jc w:val="center"/>
                                  <w:rPr>
                                    <w:rFonts w:ascii="Verdana" w:hAnsi="Verdana"/>
                                    <w:b/>
                                    <w:szCs w:val="22"/>
                                    <w:lang w:val="fr-FR"/>
                                  </w:rPr>
                                </w:pPr>
                                <w:r w:rsidRPr="00567551">
                                  <w:rPr>
                                    <w:rFonts w:ascii="Verdana" w:hAnsi="Verdana"/>
                                    <w:b/>
                                    <w:szCs w:val="22"/>
                                    <w:lang w:val="fr-FR"/>
                                  </w:rPr>
                                  <w:t>PO Box 7917 Champaign, IL 61826 | 1.877.771.3330 | Fax: 1.888.845.9996</w:t>
                                </w:r>
                              </w:p>
                              <w:p w14:paraId="63E489AC" w14:textId="77777777" w:rsidR="005E26A4" w:rsidRPr="00567551" w:rsidRDefault="005E26A4" w:rsidP="00C70BE6">
                                <w:pPr>
                                  <w:pStyle w:val="NoSpacing"/>
                                  <w:suppressOverlap/>
                                  <w:jc w:val="center"/>
                                  <w:rPr>
                                    <w:rFonts w:ascii="Verdana" w:hAnsi="Verdana"/>
                                    <w:b/>
                                    <w:szCs w:val="22"/>
                                    <w:lang w:val="fr-FR"/>
                                  </w:rPr>
                                </w:pPr>
                                <w:r w:rsidRPr="00567551">
                                  <w:rPr>
                                    <w:rFonts w:ascii="Verdana" w:hAnsi="Verdana"/>
                                    <w:b/>
                                    <w:color w:val="9C7D0D"/>
                                    <w:szCs w:val="22"/>
                                    <w:lang w:val="fr-FR"/>
                                  </w:rPr>
                                  <w:t>Itbegins@DesignGroupIntl.com</w:t>
                                </w:r>
                                <w:r w:rsidRPr="00567551">
                                  <w:rPr>
                                    <w:rFonts w:ascii="Verdana" w:hAnsi="Verdana"/>
                                    <w:b/>
                                    <w:szCs w:val="22"/>
                                    <w:lang w:val="fr-FR"/>
                                  </w:rPr>
                                  <w:t xml:space="preserve"> | </w:t>
                                </w:r>
                                <w:r w:rsidRPr="00567551">
                                  <w:rPr>
                                    <w:rFonts w:ascii="Verdana" w:hAnsi="Verdana"/>
                                    <w:b/>
                                    <w:color w:val="9C7D0D"/>
                                    <w:szCs w:val="22"/>
                                    <w:lang w:val="fr-FR"/>
                                  </w:rPr>
                                  <w:t>www.DesignGroupIntl.com</w:t>
                                </w:r>
                              </w:p>
                              <w:p w14:paraId="518277AE" w14:textId="77777777" w:rsidR="005E26A4" w:rsidRPr="00567551" w:rsidRDefault="005E26A4" w:rsidP="00C70BE6">
                                <w:pPr>
                                  <w:pStyle w:val="NoSpacing"/>
                                  <w:suppressOverlap/>
                                  <w:jc w:val="center"/>
                                  <w:rPr>
                                    <w:rFonts w:ascii="Verdana" w:hAnsi="Verdana"/>
                                    <w:b/>
                                    <w:sz w:val="36"/>
                                    <w:szCs w:val="36"/>
                                    <w:lang w:val="fr-FR"/>
                                  </w:rPr>
                                </w:pPr>
                              </w:p>
                              <w:p w14:paraId="15363324" w14:textId="77777777" w:rsidR="005E26A4" w:rsidRPr="00C70BE6" w:rsidRDefault="005E26A4" w:rsidP="001C1675">
                                <w:pPr>
                                  <w:pStyle w:val="NoSpacing"/>
                                  <w:suppressOverlap/>
                                  <w:jc w:val="center"/>
                                  <w:rPr>
                                    <w:rFonts w:ascii="Verdana" w:hAnsi="Verdana"/>
                                    <w:b/>
                                    <w:sz w:val="36"/>
                                    <w:szCs w:val="36"/>
                                    <w:lang w:val="fr-FR"/>
                                  </w:rPr>
                                </w:pPr>
                              </w:p>
                              <w:p w14:paraId="5B54B941" w14:textId="77777777" w:rsidR="005E26A4" w:rsidRPr="00C70BE6" w:rsidRDefault="005E26A4" w:rsidP="001C1675">
                                <w:pPr>
                                  <w:pStyle w:val="NoSpacing"/>
                                  <w:suppressOverlap/>
                                  <w:jc w:val="center"/>
                                  <w:rPr>
                                    <w:rFonts w:ascii="Verdana" w:hAnsi="Verdana"/>
                                    <w:b/>
                                    <w:sz w:val="36"/>
                                    <w:szCs w:val="36"/>
                                    <w:lang w:val="fr-FR"/>
                                  </w:rPr>
                                </w:pPr>
                              </w:p>
                              <w:p w14:paraId="5C53CFE6" w14:textId="77777777" w:rsidR="005E26A4" w:rsidRPr="00C70BE6" w:rsidRDefault="005E26A4" w:rsidP="001C1675">
                                <w:pPr>
                                  <w:pStyle w:val="NoSpacing"/>
                                  <w:suppressOverlap/>
                                  <w:jc w:val="center"/>
                                  <w:rPr>
                                    <w:rFonts w:ascii="Verdana" w:hAnsi="Verdana"/>
                                    <w:b/>
                                    <w:sz w:val="36"/>
                                    <w:szCs w:val="36"/>
                                    <w:lang w:val="fr-FR"/>
                                  </w:rPr>
                                </w:pPr>
                              </w:p>
                              <w:p w14:paraId="165B89DE" w14:textId="77777777" w:rsidR="005E26A4" w:rsidRPr="00C70BE6" w:rsidRDefault="005E26A4" w:rsidP="001C1675">
                                <w:pPr>
                                  <w:pStyle w:val="NoSpacing"/>
                                  <w:suppressOverlap/>
                                  <w:jc w:val="center"/>
                                  <w:rPr>
                                    <w:rFonts w:ascii="Verdana" w:hAnsi="Verdana"/>
                                    <w:b/>
                                    <w:sz w:val="36"/>
                                    <w:szCs w:val="36"/>
                                    <w:lang w:val="fr-FR"/>
                                  </w:rPr>
                                </w:pPr>
                              </w:p>
                              <w:p w14:paraId="50C4BEEC" w14:textId="77777777" w:rsidR="005E26A4" w:rsidRPr="00C70BE6" w:rsidRDefault="005E26A4" w:rsidP="001C1675">
                                <w:pPr>
                                  <w:pStyle w:val="NoSpacing"/>
                                  <w:suppressOverlap/>
                                  <w:jc w:val="center"/>
                                  <w:rPr>
                                    <w:rFonts w:ascii="Verdana" w:hAnsi="Verdana"/>
                                    <w:b/>
                                    <w:sz w:val="36"/>
                                    <w:szCs w:val="36"/>
                                    <w:lang w:val="fr-FR"/>
                                  </w:rPr>
                                </w:pPr>
                              </w:p>
                              <w:p w14:paraId="26DD4332" w14:textId="77777777" w:rsidR="005E26A4" w:rsidRPr="00C70BE6" w:rsidRDefault="005E26A4" w:rsidP="001C1675">
                                <w:pPr>
                                  <w:pStyle w:val="NoSpacing"/>
                                  <w:suppressOverlap/>
                                  <w:jc w:val="center"/>
                                  <w:rPr>
                                    <w:rFonts w:asciiTheme="majorHAnsi" w:hAnsiTheme="majorHAnsi"/>
                                    <w:i/>
                                    <w:sz w:val="36"/>
                                    <w:szCs w:val="36"/>
                                    <w:lang w:val="fr-FR"/>
                                  </w:rPr>
                                </w:pPr>
                              </w:p>
                            </w:tc>
                          </w:tr>
                        </w:tbl>
                        <w:p w14:paraId="4E4D7217" w14:textId="77777777" w:rsidR="005E26A4" w:rsidRPr="00C70BE6" w:rsidRDefault="005E26A4">
                          <w:pPr>
                            <w:rPr>
                              <w:lang w:val="fr-FR"/>
                            </w:rPr>
                          </w:pPr>
                        </w:p>
                      </w:txbxContent>
                    </v:textbox>
                    <w10:wrap anchorx="page" anchory="page"/>
                  </v:rect>
                </w:pict>
              </mc:Fallback>
            </mc:AlternateContent>
          </w:r>
          <w:r w:rsidR="00F83FAD">
            <w:rPr>
              <w:rFonts w:asciiTheme="majorHAnsi" w:hAnsiTheme="majorHAnsi"/>
              <w:b/>
              <w:noProof/>
              <w:color w:val="9C7D0D" w:themeColor="accent1"/>
              <w:sz w:val="48"/>
              <w:szCs w:val="48"/>
            </w:rPr>
            <mc:AlternateContent>
              <mc:Choice Requires="wps">
                <w:drawing>
                  <wp:anchor distT="0" distB="0" distL="114300" distR="114300" simplePos="0" relativeHeight="251660288" behindDoc="0" locked="0" layoutInCell="0" allowOverlap="1" wp14:anchorId="6D4C175B" wp14:editId="1B28F413">
                    <wp:simplePos x="0" y="0"/>
                    <wp:positionH relativeFrom="page">
                      <wp:align>center</wp:align>
                    </wp:positionH>
                    <wp:positionV relativeFrom="page">
                      <wp:align>center</wp:align>
                    </wp:positionV>
                    <wp:extent cx="7129145" cy="9435465"/>
                    <wp:effectExtent l="9525" t="9525" r="12065" b="10160"/>
                    <wp:wrapNone/>
                    <wp:docPr id="12"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9145" cy="9435465"/>
                            </a:xfrm>
                            <a:prstGeom prst="roundRect">
                              <a:avLst>
                                <a:gd name="adj" fmla="val 3463"/>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05920A94" id="AutoShape 44" o:spid="_x0000_s1026" style="position:absolute;margin-left:0;margin-top:0;width:561.35pt;height:742.95pt;z-index:25166028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" o:allowincell="f" filled="f" fillcolor="black" strokecolor="black [3213]">
                    <w10:wrap anchorx="page" anchory="page"/>
                  </v:roundrect>
                </w:pict>
              </mc:Fallback>
            </mc:AlternateContent>
          </w:r>
          <w:r w:rsidR="00AF4222">
            <w:rPr>
              <w:smallCaps/>
            </w:rPr>
            <w:br w:type="page"/>
          </w:r>
        </w:p>
      </w:sdtContent>
    </w:sdt>
    <w:p w14:paraId="385F6E54" w14:textId="77777777" w:rsidR="00460BB5" w:rsidRDefault="0029158A">
      <w:pPr>
        <w:pStyle w:val="Title"/>
        <w:rPr>
          <w:smallCaps w:val="0"/>
        </w:rPr>
      </w:pPr>
      <w:sdt>
        <w:sdtPr>
          <w:rPr>
            <w:rFonts w:ascii="Verdana" w:hAnsi="Verdana"/>
            <w:smallCaps w:val="0"/>
          </w:rPr>
          <w:alias w:val="Title"/>
          <w:tag w:val="Title"/>
          <w:id w:val="11808329"/>
          <w:dataBinding w:prefixMappings="xmlns:ns0='http://schemas.openxmlformats.org/package/2006/metadata/core-properties' xmlns:ns1='http://purl.org/dc/elements/1.1/'" w:xpath="/ns0:coreProperties[1]/ns1:title[1]" w:storeItemID="{6C3C8BC8-F283-45AE-878A-BAB7291924A1}"/>
          <w:text/>
        </w:sdtPr>
        <w:sdtEndPr/>
        <w:sdtContent>
          <w:r w:rsidR="006675EF">
            <w:rPr>
              <w:rFonts w:ascii="Verdana" w:hAnsi="Verdana"/>
              <w:smallCaps w:val="0"/>
            </w:rPr>
            <w:t>Scholarship Report</w:t>
          </w:r>
        </w:sdtContent>
      </w:sdt>
    </w:p>
    <w:p w14:paraId="401860F6" w14:textId="77777777" w:rsidR="00C70BE6" w:rsidRPr="005407C2" w:rsidRDefault="00C70BE6" w:rsidP="00C70BE6">
      <w:pPr>
        <w:spacing w:after="0" w:line="240" w:lineRule="auto"/>
        <w:rPr>
          <w:rFonts w:ascii="Verdana" w:hAnsi="Verdana"/>
          <w:b/>
          <w:color w:val="auto"/>
          <w:sz w:val="20"/>
        </w:rPr>
      </w:pPr>
    </w:p>
    <w:p w14:paraId="024C8C0C" w14:textId="77777777" w:rsidR="001C1675" w:rsidRPr="005407C2" w:rsidRDefault="006675EF" w:rsidP="00C70BE6">
      <w:pPr>
        <w:spacing w:after="0" w:line="240" w:lineRule="auto"/>
        <w:rPr>
          <w:rFonts w:ascii="Verdana" w:hAnsi="Verdana"/>
          <w:b/>
          <w:color w:val="auto"/>
          <w:sz w:val="20"/>
        </w:rPr>
      </w:pPr>
      <w:r w:rsidRPr="005407C2">
        <w:rPr>
          <w:rFonts w:ascii="Verdana" w:hAnsi="Verdana"/>
          <w:b/>
          <w:color w:val="auto"/>
          <w:sz w:val="20"/>
        </w:rPr>
        <w:t>Introduction</w:t>
      </w:r>
    </w:p>
    <w:p w14:paraId="4DA55132" w14:textId="77777777" w:rsidR="006675EF" w:rsidRPr="005407C2" w:rsidRDefault="006675EF" w:rsidP="00C70BE6">
      <w:pPr>
        <w:spacing w:after="0" w:line="240" w:lineRule="auto"/>
        <w:rPr>
          <w:rFonts w:ascii="Verdana" w:hAnsi="Verdana"/>
          <w:i/>
          <w:color w:val="auto"/>
          <w:sz w:val="20"/>
        </w:rPr>
      </w:pPr>
    </w:p>
    <w:p w14:paraId="5A28C4C8" w14:textId="77777777" w:rsidR="00317285" w:rsidRPr="005407C2" w:rsidRDefault="005C48B2" w:rsidP="00C70BE6">
      <w:pPr>
        <w:spacing w:after="0" w:line="240" w:lineRule="auto"/>
        <w:rPr>
          <w:rFonts w:ascii="Verdana" w:hAnsi="Verdana"/>
          <w:color w:val="auto"/>
          <w:sz w:val="20"/>
        </w:rPr>
      </w:pPr>
      <w:r>
        <w:rPr>
          <w:rFonts w:ascii="Verdana" w:hAnsi="Verdana"/>
          <w:color w:val="auto"/>
          <w:sz w:val="20"/>
        </w:rPr>
        <w:t xml:space="preserve">The </w:t>
      </w:r>
      <w:r w:rsidR="008D71DE" w:rsidRPr="005407C2">
        <w:rPr>
          <w:rFonts w:ascii="Verdana" w:hAnsi="Verdana"/>
          <w:color w:val="auto"/>
          <w:sz w:val="20"/>
        </w:rPr>
        <w:t xml:space="preserve">Yakima Rotary Trust </w:t>
      </w:r>
      <w:r w:rsidR="00317285" w:rsidRPr="005407C2">
        <w:rPr>
          <w:rFonts w:ascii="Verdana" w:hAnsi="Verdana"/>
          <w:color w:val="auto"/>
          <w:sz w:val="20"/>
        </w:rPr>
        <w:t xml:space="preserve">(YRT) </w:t>
      </w:r>
      <w:r w:rsidR="008D71DE" w:rsidRPr="005407C2">
        <w:rPr>
          <w:rFonts w:ascii="Verdana" w:hAnsi="Verdana"/>
          <w:color w:val="auto"/>
          <w:sz w:val="20"/>
        </w:rPr>
        <w:t>conducted a Scholarship Program Review</w:t>
      </w:r>
      <w:r w:rsidR="005407C2" w:rsidRPr="005407C2">
        <w:rPr>
          <w:rFonts w:ascii="Verdana" w:hAnsi="Verdana"/>
          <w:color w:val="auto"/>
          <w:sz w:val="20"/>
        </w:rPr>
        <w:t xml:space="preserve"> of the Mollie Davis Scholarship Program</w:t>
      </w:r>
      <w:r w:rsidR="008D71DE" w:rsidRPr="005407C2">
        <w:rPr>
          <w:rFonts w:ascii="Verdana" w:hAnsi="Verdana"/>
          <w:color w:val="auto"/>
          <w:sz w:val="20"/>
        </w:rPr>
        <w:t xml:space="preserve"> in the first half o</w:t>
      </w:r>
      <w:r w:rsidR="004442AE" w:rsidRPr="005407C2">
        <w:rPr>
          <w:rFonts w:ascii="Verdana" w:hAnsi="Verdana"/>
          <w:color w:val="auto"/>
          <w:sz w:val="20"/>
        </w:rPr>
        <w:t xml:space="preserve">f </w:t>
      </w:r>
      <w:r w:rsidR="008D71DE" w:rsidRPr="005407C2">
        <w:rPr>
          <w:rFonts w:ascii="Verdana" w:hAnsi="Verdana"/>
          <w:color w:val="auto"/>
          <w:sz w:val="20"/>
        </w:rPr>
        <w:t>2018.</w:t>
      </w:r>
      <w:r w:rsidR="00317285" w:rsidRPr="005407C2">
        <w:rPr>
          <w:rFonts w:ascii="Verdana" w:hAnsi="Verdana"/>
          <w:color w:val="auto"/>
          <w:sz w:val="20"/>
        </w:rPr>
        <w:t xml:space="preserve"> The process was inclusive with participation from </w:t>
      </w:r>
      <w:r w:rsidR="005407C2" w:rsidRPr="005407C2">
        <w:rPr>
          <w:rFonts w:ascii="Verdana" w:hAnsi="Verdana"/>
          <w:color w:val="auto"/>
          <w:sz w:val="20"/>
        </w:rPr>
        <w:t xml:space="preserve">YRT </w:t>
      </w:r>
      <w:r w:rsidR="00317285" w:rsidRPr="005407C2">
        <w:rPr>
          <w:rFonts w:ascii="Verdana" w:hAnsi="Verdana"/>
          <w:color w:val="auto"/>
          <w:sz w:val="20"/>
        </w:rPr>
        <w:t>board members, area college representatives, two scholarship recipients (via interview) and a nationally-recognized scholarship expert that was recommended by the National Scholarship Providers Association</w:t>
      </w:r>
      <w:r w:rsidR="00284CF9">
        <w:rPr>
          <w:rFonts w:ascii="Verdana" w:hAnsi="Verdana"/>
          <w:color w:val="auto"/>
          <w:sz w:val="20"/>
        </w:rPr>
        <w:t xml:space="preserve"> (NSOA)</w:t>
      </w:r>
      <w:r w:rsidR="00317285" w:rsidRPr="005407C2">
        <w:rPr>
          <w:rFonts w:ascii="Verdana" w:hAnsi="Verdana"/>
          <w:color w:val="auto"/>
          <w:sz w:val="20"/>
        </w:rPr>
        <w:t>.</w:t>
      </w:r>
      <w:r w:rsidR="005407C2" w:rsidRPr="005407C2">
        <w:rPr>
          <w:rFonts w:ascii="Verdana" w:hAnsi="Verdana"/>
          <w:color w:val="auto"/>
          <w:sz w:val="20"/>
        </w:rPr>
        <w:t xml:space="preserve"> </w:t>
      </w:r>
      <w:r w:rsidR="00317285" w:rsidRPr="005407C2">
        <w:rPr>
          <w:rFonts w:ascii="Verdana" w:hAnsi="Verdana"/>
          <w:color w:val="auto"/>
          <w:sz w:val="20"/>
        </w:rPr>
        <w:t xml:space="preserve">The purpose </w:t>
      </w:r>
      <w:r w:rsidR="005407C2" w:rsidRPr="005407C2">
        <w:rPr>
          <w:rFonts w:ascii="Verdana" w:hAnsi="Verdana"/>
          <w:color w:val="auto"/>
          <w:sz w:val="20"/>
        </w:rPr>
        <w:t xml:space="preserve">of the inquiry </w:t>
      </w:r>
      <w:r w:rsidR="00317285" w:rsidRPr="005407C2">
        <w:rPr>
          <w:rFonts w:ascii="Verdana" w:hAnsi="Verdana"/>
          <w:color w:val="auto"/>
          <w:sz w:val="20"/>
        </w:rPr>
        <w:t>was:</w:t>
      </w:r>
      <w:r w:rsidR="00317285" w:rsidRPr="005407C2">
        <w:rPr>
          <w:rFonts w:ascii="Verdana" w:hAnsi="Verdana"/>
          <w:color w:val="auto"/>
          <w:sz w:val="20"/>
        </w:rPr>
        <w:br/>
      </w:r>
    </w:p>
    <w:p w14:paraId="6912006D" w14:textId="77777777" w:rsidR="00317285" w:rsidRPr="005407C2" w:rsidRDefault="00317285" w:rsidP="00317285">
      <w:pPr>
        <w:pStyle w:val="ListParagraph"/>
        <w:numPr>
          <w:ilvl w:val="0"/>
          <w:numId w:val="18"/>
        </w:numPr>
        <w:spacing w:after="0" w:line="240" w:lineRule="auto"/>
        <w:rPr>
          <w:rFonts w:ascii="Verdana" w:hAnsi="Verdana"/>
          <w:color w:val="auto"/>
          <w:sz w:val="20"/>
        </w:rPr>
      </w:pPr>
      <w:r w:rsidRPr="005407C2">
        <w:rPr>
          <w:rFonts w:ascii="Verdana" w:hAnsi="Verdana"/>
          <w:color w:val="auto"/>
          <w:sz w:val="20"/>
        </w:rPr>
        <w:t>To examine areas of success and areas for possible improvement.</w:t>
      </w:r>
    </w:p>
    <w:p w14:paraId="72A73248" w14:textId="77777777" w:rsidR="00317285" w:rsidRPr="005407C2" w:rsidRDefault="00317285" w:rsidP="00317285">
      <w:pPr>
        <w:pStyle w:val="ListParagraph"/>
        <w:numPr>
          <w:ilvl w:val="0"/>
          <w:numId w:val="18"/>
        </w:numPr>
        <w:spacing w:after="0" w:line="240" w:lineRule="auto"/>
        <w:rPr>
          <w:rFonts w:ascii="Verdana" w:hAnsi="Verdana"/>
          <w:color w:val="auto"/>
          <w:sz w:val="20"/>
        </w:rPr>
      </w:pPr>
      <w:r w:rsidRPr="005407C2">
        <w:rPr>
          <w:rFonts w:ascii="Verdana" w:hAnsi="Verdana"/>
          <w:color w:val="auto"/>
          <w:sz w:val="20"/>
        </w:rPr>
        <w:t xml:space="preserve">To affirm </w:t>
      </w:r>
      <w:r w:rsidR="005C48B2">
        <w:rPr>
          <w:rFonts w:ascii="Verdana" w:hAnsi="Verdana"/>
          <w:color w:val="auto"/>
          <w:sz w:val="20"/>
        </w:rPr>
        <w:t xml:space="preserve">program and process </w:t>
      </w:r>
      <w:r w:rsidRPr="005407C2">
        <w:rPr>
          <w:rFonts w:ascii="Verdana" w:hAnsi="Verdana"/>
          <w:color w:val="auto"/>
          <w:sz w:val="20"/>
        </w:rPr>
        <w:t xml:space="preserve">alignment with </w:t>
      </w:r>
      <w:r w:rsidR="005C48B2">
        <w:rPr>
          <w:rFonts w:ascii="Verdana" w:hAnsi="Verdana"/>
          <w:color w:val="auto"/>
          <w:sz w:val="20"/>
        </w:rPr>
        <w:t>mission and intention</w:t>
      </w:r>
      <w:r w:rsidRPr="005407C2">
        <w:rPr>
          <w:rFonts w:ascii="Verdana" w:hAnsi="Verdana"/>
          <w:color w:val="auto"/>
          <w:sz w:val="20"/>
        </w:rPr>
        <w:t>.</w:t>
      </w:r>
    </w:p>
    <w:p w14:paraId="1340E873" w14:textId="77777777" w:rsidR="00317285" w:rsidRPr="005407C2" w:rsidRDefault="00317285" w:rsidP="00317285">
      <w:pPr>
        <w:pStyle w:val="ListParagraph"/>
        <w:numPr>
          <w:ilvl w:val="0"/>
          <w:numId w:val="18"/>
        </w:numPr>
        <w:spacing w:after="0" w:line="240" w:lineRule="auto"/>
        <w:rPr>
          <w:rFonts w:ascii="Verdana" w:hAnsi="Verdana"/>
          <w:color w:val="auto"/>
          <w:sz w:val="20"/>
        </w:rPr>
      </w:pPr>
      <w:r w:rsidRPr="005407C2">
        <w:rPr>
          <w:rFonts w:ascii="Verdana" w:hAnsi="Verdana"/>
          <w:color w:val="auto"/>
          <w:sz w:val="20"/>
        </w:rPr>
        <w:t xml:space="preserve">To gain an expert opinion on the quality of the program and </w:t>
      </w:r>
      <w:r w:rsidR="005407C2" w:rsidRPr="005407C2">
        <w:rPr>
          <w:rFonts w:ascii="Verdana" w:hAnsi="Verdana"/>
          <w:color w:val="auto"/>
          <w:sz w:val="20"/>
        </w:rPr>
        <w:t xml:space="preserve">on </w:t>
      </w:r>
      <w:r w:rsidRPr="005407C2">
        <w:rPr>
          <w:rFonts w:ascii="Verdana" w:hAnsi="Verdana"/>
          <w:color w:val="auto"/>
          <w:sz w:val="20"/>
        </w:rPr>
        <w:t>effective scholarship philanthropy.</w:t>
      </w:r>
    </w:p>
    <w:p w14:paraId="3C2233A8" w14:textId="77777777" w:rsidR="006675EF" w:rsidRPr="005407C2" w:rsidRDefault="00317285" w:rsidP="00C70BE6">
      <w:pPr>
        <w:spacing w:after="0" w:line="240" w:lineRule="auto"/>
        <w:rPr>
          <w:rFonts w:ascii="Verdana" w:hAnsi="Verdana"/>
          <w:i/>
          <w:color w:val="auto"/>
          <w:sz w:val="20"/>
        </w:rPr>
      </w:pPr>
      <w:r w:rsidRPr="005407C2">
        <w:rPr>
          <w:rFonts w:ascii="Verdana" w:hAnsi="Verdana"/>
          <w:color w:val="auto"/>
          <w:sz w:val="20"/>
        </w:rPr>
        <w:t xml:space="preserve"> </w:t>
      </w:r>
    </w:p>
    <w:p w14:paraId="0724907F" w14:textId="77777777" w:rsidR="006675EF" w:rsidRPr="005407C2" w:rsidRDefault="006675EF" w:rsidP="00C70BE6">
      <w:pPr>
        <w:spacing w:after="0" w:line="240" w:lineRule="auto"/>
        <w:rPr>
          <w:rFonts w:ascii="Verdana" w:hAnsi="Verdana"/>
          <w:b/>
          <w:color w:val="auto"/>
          <w:sz w:val="20"/>
        </w:rPr>
      </w:pPr>
      <w:r w:rsidRPr="005407C2">
        <w:rPr>
          <w:rFonts w:ascii="Verdana" w:hAnsi="Verdana"/>
          <w:b/>
          <w:color w:val="auto"/>
          <w:sz w:val="20"/>
        </w:rPr>
        <w:t>Process</w:t>
      </w:r>
    </w:p>
    <w:p w14:paraId="20C81129" w14:textId="77777777" w:rsidR="006675EF" w:rsidRPr="005407C2" w:rsidRDefault="006675EF" w:rsidP="00C70BE6">
      <w:pPr>
        <w:spacing w:after="0" w:line="240" w:lineRule="auto"/>
        <w:rPr>
          <w:rFonts w:ascii="Verdana" w:hAnsi="Verdana"/>
          <w:i/>
          <w:color w:val="auto"/>
          <w:sz w:val="20"/>
        </w:rPr>
      </w:pPr>
    </w:p>
    <w:p w14:paraId="36470E23" w14:textId="77777777" w:rsidR="006675EF" w:rsidRPr="005407C2" w:rsidRDefault="006675EF" w:rsidP="00C70BE6">
      <w:pPr>
        <w:spacing w:after="0" w:line="240" w:lineRule="auto"/>
        <w:rPr>
          <w:rFonts w:ascii="Verdana" w:hAnsi="Verdana"/>
          <w:i/>
          <w:color w:val="auto"/>
          <w:sz w:val="20"/>
        </w:rPr>
      </w:pPr>
      <w:r w:rsidRPr="005407C2">
        <w:rPr>
          <w:rFonts w:ascii="Verdana" w:hAnsi="Verdana"/>
          <w:color w:val="auto"/>
          <w:sz w:val="20"/>
        </w:rPr>
        <w:t xml:space="preserve">The </w:t>
      </w:r>
      <w:r w:rsidR="00317285" w:rsidRPr="005407C2">
        <w:rPr>
          <w:rFonts w:ascii="Verdana" w:hAnsi="Verdana"/>
          <w:color w:val="auto"/>
          <w:sz w:val="20"/>
        </w:rPr>
        <w:t xml:space="preserve">Program Review </w:t>
      </w:r>
      <w:r w:rsidR="005C48B2">
        <w:rPr>
          <w:rFonts w:ascii="Verdana" w:hAnsi="Verdana"/>
          <w:color w:val="auto"/>
          <w:sz w:val="20"/>
        </w:rPr>
        <w:t xml:space="preserve">Committee </w:t>
      </w:r>
      <w:r w:rsidR="00317285" w:rsidRPr="005407C2">
        <w:rPr>
          <w:rFonts w:ascii="Verdana" w:hAnsi="Verdana"/>
          <w:color w:val="auto"/>
          <w:sz w:val="20"/>
        </w:rPr>
        <w:t>Chairperson</w:t>
      </w:r>
      <w:r w:rsidRPr="005407C2">
        <w:rPr>
          <w:rFonts w:ascii="Verdana" w:hAnsi="Verdana"/>
          <w:color w:val="auto"/>
          <w:sz w:val="20"/>
        </w:rPr>
        <w:t xml:space="preserve"> and the </w:t>
      </w:r>
      <w:r w:rsidR="00317285" w:rsidRPr="005407C2">
        <w:rPr>
          <w:rFonts w:ascii="Verdana" w:hAnsi="Verdana"/>
          <w:color w:val="auto"/>
          <w:sz w:val="20"/>
        </w:rPr>
        <w:t>C</w:t>
      </w:r>
      <w:r w:rsidRPr="005407C2">
        <w:rPr>
          <w:rFonts w:ascii="Verdana" w:hAnsi="Verdana"/>
          <w:color w:val="auto"/>
          <w:sz w:val="20"/>
        </w:rPr>
        <w:t xml:space="preserve">onsultant agreed to the following scope of work </w:t>
      </w:r>
      <w:r w:rsidR="00317285" w:rsidRPr="005407C2">
        <w:rPr>
          <w:rFonts w:ascii="Verdana" w:hAnsi="Verdana"/>
          <w:color w:val="auto"/>
          <w:sz w:val="20"/>
        </w:rPr>
        <w:t xml:space="preserve">as part of the </w:t>
      </w:r>
      <w:r w:rsidRPr="005407C2">
        <w:rPr>
          <w:rFonts w:ascii="Verdana" w:hAnsi="Verdana"/>
          <w:color w:val="auto"/>
          <w:sz w:val="20"/>
        </w:rPr>
        <w:t>program review:</w:t>
      </w:r>
    </w:p>
    <w:p w14:paraId="5EF6300D" w14:textId="77777777" w:rsidR="006675EF" w:rsidRPr="005407C2" w:rsidRDefault="006675EF" w:rsidP="006675EF">
      <w:pPr>
        <w:spacing w:after="0" w:line="240" w:lineRule="auto"/>
        <w:rPr>
          <w:rFonts w:ascii="Verdana" w:hAnsi="Verdana"/>
          <w:i/>
          <w:color w:val="auto"/>
          <w:sz w:val="20"/>
        </w:rPr>
      </w:pPr>
    </w:p>
    <w:p w14:paraId="259E4CAC" w14:textId="77777777" w:rsidR="006675EF" w:rsidRPr="005407C2" w:rsidRDefault="006675EF" w:rsidP="006675EF">
      <w:pPr>
        <w:numPr>
          <w:ilvl w:val="0"/>
          <w:numId w:val="17"/>
        </w:numPr>
        <w:spacing w:after="0" w:line="240" w:lineRule="auto"/>
        <w:ind w:left="1080"/>
        <w:contextualSpacing/>
        <w:rPr>
          <w:rFonts w:ascii="Verdana" w:hAnsi="Verdana"/>
          <w:color w:val="auto"/>
          <w:sz w:val="20"/>
        </w:rPr>
      </w:pPr>
      <w:r w:rsidRPr="005407C2">
        <w:rPr>
          <w:rFonts w:ascii="Verdana" w:hAnsi="Verdana"/>
          <w:color w:val="auto"/>
          <w:sz w:val="20"/>
        </w:rPr>
        <w:t xml:space="preserve">Consultant and </w:t>
      </w:r>
      <w:r w:rsidR="00317285" w:rsidRPr="005407C2">
        <w:rPr>
          <w:rFonts w:ascii="Verdana" w:hAnsi="Verdana"/>
          <w:color w:val="auto"/>
          <w:sz w:val="20"/>
        </w:rPr>
        <w:t>Chairperson</w:t>
      </w:r>
      <w:r w:rsidRPr="005407C2">
        <w:rPr>
          <w:rFonts w:ascii="Verdana" w:hAnsi="Verdana"/>
          <w:color w:val="auto"/>
          <w:sz w:val="20"/>
        </w:rPr>
        <w:t xml:space="preserve"> conducted one initial meeting via conference call to learn and understand the history of the program, how the program works, operationally, and current context of what has transpired.</w:t>
      </w:r>
      <w:r w:rsidRPr="005407C2">
        <w:rPr>
          <w:rFonts w:ascii="Verdana" w:hAnsi="Verdana"/>
          <w:color w:val="auto"/>
          <w:sz w:val="20"/>
        </w:rPr>
        <w:br/>
      </w:r>
    </w:p>
    <w:p w14:paraId="44F0362E" w14:textId="77777777" w:rsidR="006675EF" w:rsidRPr="005407C2" w:rsidRDefault="006675EF" w:rsidP="008D71DE">
      <w:pPr>
        <w:numPr>
          <w:ilvl w:val="0"/>
          <w:numId w:val="17"/>
        </w:numPr>
        <w:spacing w:after="0" w:line="240" w:lineRule="auto"/>
        <w:ind w:left="1080" w:right="-270"/>
        <w:contextualSpacing/>
        <w:rPr>
          <w:rFonts w:ascii="Verdana" w:hAnsi="Verdana"/>
          <w:color w:val="auto"/>
          <w:sz w:val="20"/>
        </w:rPr>
      </w:pPr>
      <w:r w:rsidRPr="005407C2">
        <w:rPr>
          <w:rFonts w:ascii="Verdana" w:hAnsi="Verdana"/>
          <w:color w:val="auto"/>
          <w:sz w:val="20"/>
        </w:rPr>
        <w:t xml:space="preserve">Consultant provided </w:t>
      </w:r>
      <w:r w:rsidR="008D71DE" w:rsidRPr="005407C2">
        <w:rPr>
          <w:rFonts w:ascii="Verdana" w:hAnsi="Verdana"/>
          <w:color w:val="auto"/>
          <w:sz w:val="20"/>
        </w:rPr>
        <w:t>th</w:t>
      </w:r>
      <w:r w:rsidR="00317285" w:rsidRPr="005407C2">
        <w:rPr>
          <w:rFonts w:ascii="Verdana" w:hAnsi="Verdana"/>
          <w:color w:val="auto"/>
          <w:sz w:val="20"/>
        </w:rPr>
        <w:t>e Chairperson</w:t>
      </w:r>
      <w:r w:rsidR="008D71DE" w:rsidRPr="005407C2">
        <w:rPr>
          <w:rFonts w:ascii="Verdana" w:hAnsi="Verdana"/>
          <w:color w:val="auto"/>
          <w:sz w:val="20"/>
        </w:rPr>
        <w:t xml:space="preserve"> with </w:t>
      </w:r>
      <w:r w:rsidRPr="005407C2">
        <w:rPr>
          <w:rFonts w:ascii="Verdana" w:hAnsi="Verdana"/>
          <w:color w:val="auto"/>
          <w:sz w:val="20"/>
        </w:rPr>
        <w:t>a list of requested documents and information, based on similar scholarship program reviews</w:t>
      </w:r>
      <w:r w:rsidR="00317285" w:rsidRPr="005407C2">
        <w:rPr>
          <w:rFonts w:ascii="Verdana" w:hAnsi="Verdana"/>
          <w:color w:val="auto"/>
          <w:sz w:val="20"/>
        </w:rPr>
        <w:t xml:space="preserve"> she has conducted</w:t>
      </w:r>
      <w:r w:rsidRPr="005407C2">
        <w:rPr>
          <w:rFonts w:ascii="Verdana" w:hAnsi="Verdana"/>
          <w:color w:val="auto"/>
          <w:sz w:val="20"/>
        </w:rPr>
        <w:t>.</w:t>
      </w:r>
      <w:r w:rsidRPr="005407C2">
        <w:rPr>
          <w:rFonts w:ascii="Verdana" w:hAnsi="Verdana"/>
          <w:color w:val="auto"/>
          <w:sz w:val="20"/>
        </w:rPr>
        <w:br/>
      </w:r>
    </w:p>
    <w:p w14:paraId="4E5B586E" w14:textId="77777777" w:rsidR="006675EF" w:rsidRPr="005407C2" w:rsidRDefault="006675EF" w:rsidP="006675EF">
      <w:pPr>
        <w:numPr>
          <w:ilvl w:val="0"/>
          <w:numId w:val="17"/>
        </w:numPr>
        <w:spacing w:after="0" w:line="240" w:lineRule="auto"/>
        <w:ind w:left="1080"/>
        <w:contextualSpacing/>
        <w:rPr>
          <w:rFonts w:ascii="Verdana" w:hAnsi="Verdana"/>
          <w:color w:val="auto"/>
          <w:sz w:val="20"/>
        </w:rPr>
      </w:pPr>
      <w:r w:rsidRPr="005407C2">
        <w:rPr>
          <w:rFonts w:ascii="Verdana" w:hAnsi="Verdana"/>
          <w:color w:val="auto"/>
          <w:sz w:val="20"/>
        </w:rPr>
        <w:t xml:space="preserve">The </w:t>
      </w:r>
      <w:r w:rsidR="00317285" w:rsidRPr="005407C2">
        <w:rPr>
          <w:rFonts w:ascii="Verdana" w:hAnsi="Verdana"/>
          <w:color w:val="auto"/>
          <w:sz w:val="20"/>
        </w:rPr>
        <w:t>Chairperson</w:t>
      </w:r>
      <w:r w:rsidRPr="005407C2">
        <w:rPr>
          <w:rFonts w:ascii="Verdana" w:hAnsi="Verdana"/>
          <w:color w:val="auto"/>
          <w:sz w:val="20"/>
        </w:rPr>
        <w:t xml:space="preserve"> sent the requested documents, data summaries, existing policie</w:t>
      </w:r>
      <w:r w:rsidR="00317285" w:rsidRPr="005407C2">
        <w:rPr>
          <w:rFonts w:ascii="Verdana" w:hAnsi="Verdana"/>
          <w:color w:val="auto"/>
          <w:sz w:val="20"/>
        </w:rPr>
        <w:t>s and</w:t>
      </w:r>
      <w:r w:rsidRPr="005407C2">
        <w:rPr>
          <w:rFonts w:ascii="Verdana" w:hAnsi="Verdana"/>
          <w:color w:val="auto"/>
          <w:sz w:val="20"/>
        </w:rPr>
        <w:t xml:space="preserve"> reports, to the consultant for review.</w:t>
      </w:r>
      <w:r w:rsidRPr="005407C2">
        <w:rPr>
          <w:rFonts w:ascii="Verdana" w:hAnsi="Verdana"/>
          <w:color w:val="auto"/>
          <w:sz w:val="20"/>
        </w:rPr>
        <w:br/>
      </w:r>
    </w:p>
    <w:p w14:paraId="215C4602" w14:textId="77777777" w:rsidR="006675EF" w:rsidRPr="005407C2" w:rsidRDefault="006675EF" w:rsidP="005C48B2">
      <w:pPr>
        <w:numPr>
          <w:ilvl w:val="0"/>
          <w:numId w:val="17"/>
        </w:numPr>
        <w:spacing w:after="0" w:line="240" w:lineRule="auto"/>
        <w:ind w:left="1080" w:right="-270"/>
        <w:contextualSpacing/>
        <w:rPr>
          <w:rFonts w:ascii="Verdana" w:hAnsi="Verdana"/>
          <w:color w:val="auto"/>
          <w:sz w:val="20"/>
        </w:rPr>
      </w:pPr>
      <w:r w:rsidRPr="005407C2">
        <w:rPr>
          <w:rFonts w:ascii="Verdana" w:hAnsi="Verdana"/>
          <w:color w:val="auto"/>
          <w:sz w:val="20"/>
        </w:rPr>
        <w:t xml:space="preserve">The </w:t>
      </w:r>
      <w:r w:rsidR="00317285" w:rsidRPr="005407C2">
        <w:rPr>
          <w:rFonts w:ascii="Verdana" w:hAnsi="Verdana"/>
          <w:color w:val="auto"/>
          <w:sz w:val="20"/>
        </w:rPr>
        <w:t>C</w:t>
      </w:r>
      <w:r w:rsidRPr="005407C2">
        <w:rPr>
          <w:rFonts w:ascii="Verdana" w:hAnsi="Verdana"/>
          <w:color w:val="auto"/>
          <w:sz w:val="20"/>
        </w:rPr>
        <w:t>onsultant reviewed the materials and provided feedback and recommendations</w:t>
      </w:r>
      <w:r w:rsidR="00317285" w:rsidRPr="005407C2">
        <w:rPr>
          <w:rFonts w:ascii="Verdana" w:hAnsi="Verdana"/>
          <w:color w:val="auto"/>
          <w:sz w:val="20"/>
        </w:rPr>
        <w:t>, via email and conference call</w:t>
      </w:r>
      <w:r w:rsidR="005C48B2">
        <w:rPr>
          <w:rFonts w:ascii="Verdana" w:hAnsi="Verdana"/>
          <w:color w:val="auto"/>
          <w:sz w:val="20"/>
        </w:rPr>
        <w:t>s</w:t>
      </w:r>
      <w:r w:rsidR="00317285" w:rsidRPr="005407C2">
        <w:rPr>
          <w:rFonts w:ascii="Verdana" w:hAnsi="Verdana"/>
          <w:color w:val="auto"/>
          <w:sz w:val="20"/>
        </w:rPr>
        <w:t xml:space="preserve">, </w:t>
      </w:r>
      <w:r w:rsidRPr="005407C2">
        <w:rPr>
          <w:rFonts w:ascii="Verdana" w:hAnsi="Verdana"/>
          <w:color w:val="auto"/>
          <w:sz w:val="20"/>
        </w:rPr>
        <w:t>on the documentation provided.</w:t>
      </w:r>
      <w:r w:rsidRPr="005407C2">
        <w:rPr>
          <w:rFonts w:ascii="Verdana" w:hAnsi="Verdana"/>
          <w:color w:val="auto"/>
          <w:sz w:val="20"/>
        </w:rPr>
        <w:br/>
      </w:r>
    </w:p>
    <w:p w14:paraId="6BF69098" w14:textId="77777777" w:rsidR="006675EF" w:rsidRPr="005407C2" w:rsidRDefault="006675EF" w:rsidP="006675EF">
      <w:pPr>
        <w:numPr>
          <w:ilvl w:val="0"/>
          <w:numId w:val="17"/>
        </w:numPr>
        <w:spacing w:after="0" w:line="240" w:lineRule="auto"/>
        <w:ind w:left="1080"/>
        <w:contextualSpacing/>
        <w:rPr>
          <w:rFonts w:ascii="Verdana" w:hAnsi="Verdana"/>
          <w:color w:val="auto"/>
          <w:sz w:val="20"/>
        </w:rPr>
      </w:pPr>
      <w:r w:rsidRPr="005407C2">
        <w:rPr>
          <w:rFonts w:ascii="Verdana" w:hAnsi="Verdana"/>
          <w:color w:val="auto"/>
          <w:sz w:val="20"/>
        </w:rPr>
        <w:t xml:space="preserve">The </w:t>
      </w:r>
      <w:r w:rsidR="00317285" w:rsidRPr="005407C2">
        <w:rPr>
          <w:rFonts w:ascii="Verdana" w:hAnsi="Verdana"/>
          <w:color w:val="auto"/>
          <w:sz w:val="20"/>
        </w:rPr>
        <w:t>C</w:t>
      </w:r>
      <w:r w:rsidRPr="005407C2">
        <w:rPr>
          <w:rFonts w:ascii="Verdana" w:hAnsi="Verdana"/>
          <w:color w:val="auto"/>
          <w:sz w:val="20"/>
        </w:rPr>
        <w:t xml:space="preserve">onsultant also offered guidance on the </w:t>
      </w:r>
      <w:r w:rsidRPr="005407C2">
        <w:rPr>
          <w:rFonts w:ascii="Verdana" w:hAnsi="Verdana"/>
          <w:i/>
          <w:color w:val="auto"/>
          <w:sz w:val="20"/>
        </w:rPr>
        <w:t>tools</w:t>
      </w:r>
      <w:r w:rsidRPr="005407C2">
        <w:rPr>
          <w:rFonts w:ascii="Verdana" w:hAnsi="Verdana"/>
          <w:color w:val="auto"/>
          <w:sz w:val="20"/>
        </w:rPr>
        <w:t xml:space="preserve"> being used such as the application, judging rubric, weighting, etc.</w:t>
      </w:r>
    </w:p>
    <w:p w14:paraId="6D15F733" w14:textId="77777777" w:rsidR="006675EF" w:rsidRPr="005407C2" w:rsidRDefault="006675EF" w:rsidP="006675EF">
      <w:pPr>
        <w:spacing w:after="0" w:line="240" w:lineRule="auto"/>
        <w:ind w:left="1080"/>
        <w:contextualSpacing/>
        <w:rPr>
          <w:rFonts w:ascii="Verdana" w:hAnsi="Verdana"/>
          <w:color w:val="auto"/>
          <w:sz w:val="20"/>
        </w:rPr>
      </w:pPr>
    </w:p>
    <w:p w14:paraId="7EB95396" w14:textId="77777777" w:rsidR="006675EF" w:rsidRPr="005407C2" w:rsidRDefault="006675EF" w:rsidP="006675EF">
      <w:pPr>
        <w:numPr>
          <w:ilvl w:val="0"/>
          <w:numId w:val="17"/>
        </w:numPr>
        <w:spacing w:after="0" w:line="240" w:lineRule="auto"/>
        <w:ind w:left="1080"/>
        <w:contextualSpacing/>
        <w:rPr>
          <w:rFonts w:ascii="Verdana" w:hAnsi="Verdana"/>
          <w:i/>
          <w:color w:val="auto"/>
          <w:sz w:val="20"/>
        </w:rPr>
      </w:pPr>
      <w:r w:rsidRPr="005407C2">
        <w:rPr>
          <w:rFonts w:ascii="Verdana" w:hAnsi="Verdana"/>
          <w:color w:val="auto"/>
          <w:sz w:val="20"/>
        </w:rPr>
        <w:t xml:space="preserve">The </w:t>
      </w:r>
      <w:r w:rsidR="00317285" w:rsidRPr="005407C2">
        <w:rPr>
          <w:rFonts w:ascii="Verdana" w:hAnsi="Verdana"/>
          <w:color w:val="auto"/>
          <w:sz w:val="20"/>
        </w:rPr>
        <w:t>C</w:t>
      </w:r>
      <w:r w:rsidRPr="005407C2">
        <w:rPr>
          <w:rFonts w:ascii="Verdana" w:hAnsi="Verdana"/>
          <w:color w:val="auto"/>
          <w:sz w:val="20"/>
        </w:rPr>
        <w:t xml:space="preserve">onsultant offered guidance on decisions already made by the </w:t>
      </w:r>
      <w:r w:rsidR="00317285" w:rsidRPr="005407C2">
        <w:rPr>
          <w:rFonts w:ascii="Verdana" w:hAnsi="Verdana"/>
          <w:color w:val="auto"/>
          <w:sz w:val="20"/>
        </w:rPr>
        <w:t>Program R</w:t>
      </w:r>
      <w:r w:rsidRPr="005407C2">
        <w:rPr>
          <w:rFonts w:ascii="Verdana" w:hAnsi="Verdana"/>
          <w:color w:val="auto"/>
          <w:sz w:val="20"/>
        </w:rPr>
        <w:t xml:space="preserve">eview </w:t>
      </w:r>
      <w:r w:rsidR="00317285" w:rsidRPr="005407C2">
        <w:rPr>
          <w:rFonts w:ascii="Verdana" w:hAnsi="Verdana"/>
          <w:color w:val="auto"/>
          <w:sz w:val="20"/>
        </w:rPr>
        <w:t>C</w:t>
      </w:r>
      <w:r w:rsidRPr="005407C2">
        <w:rPr>
          <w:rFonts w:ascii="Verdana" w:hAnsi="Verdana"/>
          <w:color w:val="auto"/>
          <w:sz w:val="20"/>
        </w:rPr>
        <w:t>ommittee.</w:t>
      </w:r>
      <w:r w:rsidRPr="005407C2">
        <w:rPr>
          <w:rFonts w:ascii="Verdana" w:hAnsi="Verdana"/>
          <w:color w:val="auto"/>
          <w:sz w:val="20"/>
        </w:rPr>
        <w:br/>
      </w:r>
    </w:p>
    <w:p w14:paraId="26C8AFA2" w14:textId="77777777" w:rsidR="006675EF" w:rsidRPr="005407C2" w:rsidRDefault="006675EF" w:rsidP="006675EF">
      <w:pPr>
        <w:numPr>
          <w:ilvl w:val="0"/>
          <w:numId w:val="17"/>
        </w:numPr>
        <w:spacing w:after="0" w:line="240" w:lineRule="auto"/>
        <w:ind w:left="1080"/>
        <w:contextualSpacing/>
        <w:rPr>
          <w:rFonts w:ascii="Verdana" w:hAnsi="Verdana"/>
          <w:i/>
          <w:color w:val="auto"/>
          <w:sz w:val="20"/>
        </w:rPr>
      </w:pPr>
      <w:r w:rsidRPr="005407C2">
        <w:rPr>
          <w:rFonts w:ascii="Verdana" w:hAnsi="Verdana"/>
          <w:color w:val="auto"/>
          <w:sz w:val="20"/>
        </w:rPr>
        <w:t xml:space="preserve">This report is the culmination of an unbiased review, assessment of alignment with good/best practices, and suggestions on how to make the scholarship program </w:t>
      </w:r>
      <w:r w:rsidR="00317285" w:rsidRPr="005407C2">
        <w:rPr>
          <w:rFonts w:ascii="Verdana" w:hAnsi="Verdana"/>
          <w:color w:val="auto"/>
          <w:sz w:val="20"/>
        </w:rPr>
        <w:t xml:space="preserve">even </w:t>
      </w:r>
      <w:r w:rsidRPr="005407C2">
        <w:rPr>
          <w:rFonts w:ascii="Verdana" w:hAnsi="Verdana"/>
          <w:color w:val="auto"/>
          <w:sz w:val="20"/>
        </w:rPr>
        <w:t>better for students, while being cost effective.</w:t>
      </w:r>
      <w:r w:rsidRPr="005407C2">
        <w:rPr>
          <w:rFonts w:ascii="Verdana" w:hAnsi="Verdana"/>
          <w:color w:val="auto"/>
          <w:sz w:val="20"/>
        </w:rPr>
        <w:br/>
      </w:r>
    </w:p>
    <w:p w14:paraId="7C06A35A" w14:textId="77777777" w:rsidR="006675EF" w:rsidRPr="005407C2" w:rsidRDefault="006675EF" w:rsidP="006675EF">
      <w:pPr>
        <w:spacing w:after="0" w:line="240" w:lineRule="auto"/>
        <w:contextualSpacing/>
        <w:rPr>
          <w:rFonts w:ascii="Verdana" w:hAnsi="Verdana"/>
          <w:b/>
          <w:color w:val="auto"/>
          <w:sz w:val="20"/>
        </w:rPr>
      </w:pPr>
      <w:r w:rsidRPr="005407C2">
        <w:rPr>
          <w:rFonts w:ascii="Verdana" w:hAnsi="Verdana"/>
          <w:b/>
          <w:color w:val="auto"/>
          <w:sz w:val="20"/>
        </w:rPr>
        <w:t>Key Findings</w:t>
      </w:r>
    </w:p>
    <w:p w14:paraId="25B5BB2B" w14:textId="77777777" w:rsidR="006675EF" w:rsidRPr="005407C2" w:rsidRDefault="006675EF" w:rsidP="006675EF">
      <w:pPr>
        <w:spacing w:after="0" w:line="240" w:lineRule="auto"/>
        <w:contextualSpacing/>
        <w:rPr>
          <w:rFonts w:ascii="Verdana" w:hAnsi="Verdana"/>
          <w:b/>
          <w:color w:val="auto"/>
          <w:sz w:val="20"/>
        </w:rPr>
      </w:pPr>
    </w:p>
    <w:p w14:paraId="47DA23AF" w14:textId="77777777" w:rsidR="006675EF" w:rsidRPr="005407C2" w:rsidRDefault="006675EF" w:rsidP="009A508C">
      <w:pPr>
        <w:spacing w:after="0" w:line="240" w:lineRule="auto"/>
        <w:contextualSpacing/>
        <w:rPr>
          <w:rFonts w:ascii="Verdana" w:hAnsi="Verdana"/>
          <w:i/>
          <w:color w:val="auto"/>
          <w:sz w:val="20"/>
        </w:rPr>
      </w:pPr>
      <w:r w:rsidRPr="005407C2">
        <w:rPr>
          <w:rFonts w:ascii="Verdana" w:hAnsi="Verdana"/>
          <w:i/>
          <w:color w:val="auto"/>
          <w:sz w:val="20"/>
        </w:rPr>
        <w:t>Strengths</w:t>
      </w:r>
    </w:p>
    <w:p w14:paraId="1697B9DB" w14:textId="77777777" w:rsidR="00317285" w:rsidRPr="005407C2" w:rsidRDefault="00317285" w:rsidP="009A508C">
      <w:pPr>
        <w:spacing w:after="0" w:line="240" w:lineRule="auto"/>
        <w:contextualSpacing/>
        <w:rPr>
          <w:rFonts w:ascii="Verdana" w:hAnsi="Verdana"/>
          <w:i/>
          <w:color w:val="auto"/>
          <w:sz w:val="20"/>
        </w:rPr>
      </w:pPr>
    </w:p>
    <w:p w14:paraId="55C1D2C2" w14:textId="77777777" w:rsidR="00317285" w:rsidRDefault="00317285" w:rsidP="009A508C">
      <w:pPr>
        <w:spacing w:after="0" w:line="240" w:lineRule="auto"/>
        <w:contextualSpacing/>
        <w:rPr>
          <w:rFonts w:ascii="Verdana" w:hAnsi="Verdana"/>
          <w:color w:val="auto"/>
          <w:sz w:val="20"/>
        </w:rPr>
      </w:pPr>
      <w:r w:rsidRPr="005407C2">
        <w:rPr>
          <w:rFonts w:ascii="Verdana" w:hAnsi="Verdana"/>
          <w:color w:val="auto"/>
          <w:sz w:val="20"/>
        </w:rPr>
        <w:t xml:space="preserve">The Consultant was immediately impressed by the </w:t>
      </w:r>
      <w:r w:rsidR="005407C2" w:rsidRPr="005407C2">
        <w:rPr>
          <w:rFonts w:ascii="Verdana" w:hAnsi="Verdana"/>
          <w:color w:val="auto"/>
          <w:sz w:val="20"/>
        </w:rPr>
        <w:t>depth and breadth</w:t>
      </w:r>
      <w:r w:rsidRPr="005407C2">
        <w:rPr>
          <w:rFonts w:ascii="Verdana" w:hAnsi="Verdana"/>
          <w:color w:val="auto"/>
          <w:sz w:val="20"/>
        </w:rPr>
        <w:t xml:space="preserve"> of document</w:t>
      </w:r>
      <w:r w:rsidR="005407C2" w:rsidRPr="005407C2">
        <w:rPr>
          <w:rFonts w:ascii="Verdana" w:hAnsi="Verdana"/>
          <w:color w:val="auto"/>
          <w:sz w:val="20"/>
        </w:rPr>
        <w:t>ation provided and the thoughtfulness and care given to operating the program.  For every question posed a thorough answer was provided with evidence to support it.</w:t>
      </w:r>
      <w:r w:rsidR="005407C2">
        <w:rPr>
          <w:rFonts w:ascii="Verdana" w:hAnsi="Verdana"/>
          <w:color w:val="auto"/>
          <w:sz w:val="20"/>
        </w:rPr>
        <w:t xml:space="preserve">  The consultant recognizes the following strengths of the scholarship program:</w:t>
      </w:r>
      <w:r w:rsidR="005407C2">
        <w:rPr>
          <w:rFonts w:ascii="Verdana" w:hAnsi="Verdana"/>
          <w:color w:val="auto"/>
          <w:sz w:val="20"/>
        </w:rPr>
        <w:br/>
      </w:r>
    </w:p>
    <w:p w14:paraId="07BF5245" w14:textId="77777777" w:rsidR="00B64A66" w:rsidRPr="00B64A66" w:rsidRDefault="00B64A66" w:rsidP="005407C2">
      <w:pPr>
        <w:pStyle w:val="ListParagraph"/>
        <w:numPr>
          <w:ilvl w:val="0"/>
          <w:numId w:val="19"/>
        </w:numPr>
        <w:spacing w:after="0" w:line="240" w:lineRule="auto"/>
        <w:rPr>
          <w:rFonts w:ascii="Verdana" w:hAnsi="Verdana"/>
          <w:color w:val="auto"/>
          <w:sz w:val="20"/>
        </w:rPr>
      </w:pPr>
      <w:r>
        <w:rPr>
          <w:rFonts w:ascii="Verdana" w:hAnsi="Verdana"/>
          <w:b/>
          <w:color w:val="auto"/>
          <w:sz w:val="20"/>
        </w:rPr>
        <w:lastRenderedPageBreak/>
        <w:t>Fair and impartial scholarship selection process that mirrors the intent of the criteria.</w:t>
      </w:r>
      <w:r>
        <w:rPr>
          <w:rFonts w:ascii="Verdana" w:hAnsi="Verdana"/>
          <w:b/>
          <w:color w:val="auto"/>
          <w:sz w:val="20"/>
        </w:rPr>
        <w:br/>
      </w:r>
    </w:p>
    <w:p w14:paraId="51C3C2DC" w14:textId="77777777" w:rsidR="00B64A66" w:rsidRDefault="00B64A66" w:rsidP="00B64A66">
      <w:pPr>
        <w:pStyle w:val="ListParagraph"/>
        <w:numPr>
          <w:ilvl w:val="1"/>
          <w:numId w:val="19"/>
        </w:numPr>
        <w:spacing w:after="0" w:line="240" w:lineRule="auto"/>
        <w:rPr>
          <w:rFonts w:ascii="Verdana" w:hAnsi="Verdana"/>
          <w:color w:val="auto"/>
          <w:sz w:val="20"/>
        </w:rPr>
      </w:pPr>
      <w:r w:rsidRPr="00B64A66">
        <w:rPr>
          <w:rFonts w:ascii="Verdana" w:hAnsi="Verdana"/>
          <w:color w:val="auto"/>
          <w:sz w:val="20"/>
        </w:rPr>
        <w:t>By using a third-party vendor</w:t>
      </w:r>
      <w:r>
        <w:rPr>
          <w:rFonts w:ascii="Verdana" w:hAnsi="Verdana"/>
          <w:color w:val="auto"/>
          <w:sz w:val="20"/>
        </w:rPr>
        <w:t>, and the</w:t>
      </w:r>
      <w:r w:rsidR="00885B06">
        <w:rPr>
          <w:rFonts w:ascii="Verdana" w:hAnsi="Verdana"/>
          <w:color w:val="auto"/>
          <w:sz w:val="20"/>
        </w:rPr>
        <w:t xml:space="preserve"> vendor’s</w:t>
      </w:r>
      <w:r>
        <w:rPr>
          <w:rFonts w:ascii="Verdana" w:hAnsi="Verdana"/>
          <w:color w:val="auto"/>
          <w:sz w:val="20"/>
        </w:rPr>
        <w:t xml:space="preserve"> expertise in scholarship scoring and judging,</w:t>
      </w:r>
      <w:r w:rsidRPr="00B64A66">
        <w:rPr>
          <w:rFonts w:ascii="Verdana" w:hAnsi="Verdana"/>
          <w:color w:val="auto"/>
          <w:sz w:val="20"/>
        </w:rPr>
        <w:t xml:space="preserve"> the YRT</w:t>
      </w:r>
      <w:r>
        <w:rPr>
          <w:rFonts w:ascii="Verdana" w:hAnsi="Verdana"/>
          <w:color w:val="auto"/>
          <w:sz w:val="20"/>
        </w:rPr>
        <w:t xml:space="preserve"> has implemented a “blind” review and screening process, to re</w:t>
      </w:r>
      <w:r w:rsidR="00885B06">
        <w:rPr>
          <w:rFonts w:ascii="Verdana" w:hAnsi="Verdana"/>
          <w:color w:val="auto"/>
          <w:sz w:val="20"/>
        </w:rPr>
        <w:t>move</w:t>
      </w:r>
      <w:r>
        <w:rPr>
          <w:rFonts w:ascii="Verdana" w:hAnsi="Verdana"/>
          <w:color w:val="auto"/>
          <w:sz w:val="20"/>
        </w:rPr>
        <w:t xml:space="preserve"> any potential elements of bias.</w:t>
      </w:r>
      <w:r w:rsidR="00A00AC4">
        <w:rPr>
          <w:rFonts w:ascii="Verdana" w:hAnsi="Verdana"/>
          <w:color w:val="auto"/>
          <w:sz w:val="20"/>
        </w:rPr>
        <w:br/>
      </w:r>
    </w:p>
    <w:p w14:paraId="5E1748B0" w14:textId="77777777" w:rsidR="00B64A66" w:rsidRDefault="00B64A66" w:rsidP="00B64A66">
      <w:pPr>
        <w:pStyle w:val="ListParagraph"/>
        <w:numPr>
          <w:ilvl w:val="1"/>
          <w:numId w:val="19"/>
        </w:numPr>
        <w:spacing w:after="0" w:line="240" w:lineRule="auto"/>
        <w:rPr>
          <w:rFonts w:ascii="Verdana" w:hAnsi="Verdana"/>
          <w:color w:val="auto"/>
          <w:sz w:val="20"/>
        </w:rPr>
      </w:pPr>
      <w:r>
        <w:rPr>
          <w:rFonts w:ascii="Verdana" w:hAnsi="Verdana"/>
          <w:color w:val="auto"/>
          <w:sz w:val="20"/>
        </w:rPr>
        <w:t xml:space="preserve">By adopting a new policy </w:t>
      </w:r>
      <w:r w:rsidR="00885B06">
        <w:rPr>
          <w:rFonts w:ascii="Verdana" w:hAnsi="Verdana"/>
          <w:color w:val="auto"/>
          <w:sz w:val="20"/>
        </w:rPr>
        <w:t xml:space="preserve">in congruence </w:t>
      </w:r>
      <w:r>
        <w:rPr>
          <w:rFonts w:ascii="Verdana" w:hAnsi="Verdana"/>
          <w:color w:val="auto"/>
          <w:sz w:val="20"/>
        </w:rPr>
        <w:t>with federal inurement and benefit rules directed at 501 c</w:t>
      </w:r>
      <w:r w:rsidR="00DD27E9">
        <w:rPr>
          <w:rFonts w:ascii="Verdana" w:hAnsi="Verdana"/>
          <w:color w:val="auto"/>
          <w:sz w:val="20"/>
        </w:rPr>
        <w:t xml:space="preserve"> </w:t>
      </w:r>
      <w:r>
        <w:rPr>
          <w:rFonts w:ascii="Verdana" w:hAnsi="Verdana"/>
          <w:color w:val="auto"/>
          <w:sz w:val="20"/>
        </w:rPr>
        <w:t>(3) organizations, the YRT will further enhance the fair and impartial process.</w:t>
      </w:r>
      <w:r w:rsidR="00A00AC4">
        <w:rPr>
          <w:rFonts w:ascii="Verdana" w:hAnsi="Verdana"/>
          <w:color w:val="auto"/>
          <w:sz w:val="20"/>
        </w:rPr>
        <w:br/>
      </w:r>
    </w:p>
    <w:p w14:paraId="3E4C6ED1" w14:textId="77777777" w:rsidR="00B64A66" w:rsidRDefault="00B64A66" w:rsidP="00B64A66">
      <w:pPr>
        <w:pStyle w:val="ListParagraph"/>
        <w:numPr>
          <w:ilvl w:val="1"/>
          <w:numId w:val="19"/>
        </w:numPr>
        <w:spacing w:after="0" w:line="240" w:lineRule="auto"/>
        <w:rPr>
          <w:rFonts w:ascii="Verdana" w:hAnsi="Verdana"/>
          <w:color w:val="auto"/>
          <w:sz w:val="20"/>
        </w:rPr>
      </w:pPr>
      <w:r>
        <w:rPr>
          <w:rFonts w:ascii="Verdana" w:hAnsi="Verdana"/>
          <w:color w:val="auto"/>
          <w:sz w:val="20"/>
        </w:rPr>
        <w:t xml:space="preserve">By </w:t>
      </w:r>
      <w:r w:rsidR="00885B06">
        <w:rPr>
          <w:rFonts w:ascii="Verdana" w:hAnsi="Verdana"/>
          <w:color w:val="auto"/>
          <w:sz w:val="20"/>
        </w:rPr>
        <w:t xml:space="preserve">asking pertinent questions and requiring evidence that is judged by </w:t>
      </w:r>
      <w:r w:rsidR="005C48B2">
        <w:rPr>
          <w:rFonts w:ascii="Verdana" w:hAnsi="Verdana"/>
          <w:color w:val="auto"/>
          <w:sz w:val="20"/>
        </w:rPr>
        <w:t xml:space="preserve">good, </w:t>
      </w:r>
      <w:r w:rsidR="00885B06">
        <w:rPr>
          <w:rFonts w:ascii="Verdana" w:hAnsi="Verdana"/>
          <w:color w:val="auto"/>
          <w:sz w:val="20"/>
        </w:rPr>
        <w:t>applicable rubrics, the YRT has a high level of quality and alignment between the criteria and how students are judged against those criteria.  The consultant often has to work with scholarship programs to create this alignment, but this is clearly an existing asset of the scholarship program.</w:t>
      </w:r>
    </w:p>
    <w:p w14:paraId="15440A77" w14:textId="77777777" w:rsidR="00B64A66" w:rsidRPr="00B64A66" w:rsidRDefault="00B64A66" w:rsidP="00B64A66">
      <w:pPr>
        <w:spacing w:after="0" w:line="240" w:lineRule="auto"/>
        <w:rPr>
          <w:rFonts w:ascii="Verdana" w:hAnsi="Verdana"/>
          <w:color w:val="auto"/>
          <w:sz w:val="20"/>
        </w:rPr>
      </w:pPr>
    </w:p>
    <w:p w14:paraId="6E523618" w14:textId="77777777" w:rsidR="005E7DA1" w:rsidRDefault="005E7DA1" w:rsidP="005E7DA1">
      <w:pPr>
        <w:pStyle w:val="ListParagraph"/>
        <w:numPr>
          <w:ilvl w:val="0"/>
          <w:numId w:val="19"/>
        </w:numPr>
        <w:spacing w:after="0" w:line="240" w:lineRule="auto"/>
        <w:rPr>
          <w:rFonts w:ascii="Verdana" w:hAnsi="Verdana"/>
          <w:b/>
          <w:color w:val="auto"/>
          <w:sz w:val="20"/>
        </w:rPr>
      </w:pPr>
      <w:r>
        <w:rPr>
          <w:rFonts w:ascii="Verdana" w:hAnsi="Verdana"/>
          <w:b/>
          <w:color w:val="auto"/>
          <w:sz w:val="20"/>
        </w:rPr>
        <w:t>Thoughtful, reasonable</w:t>
      </w:r>
      <w:r w:rsidRPr="005E7DA1">
        <w:rPr>
          <w:rFonts w:ascii="Verdana" w:hAnsi="Verdana"/>
          <w:b/>
          <w:color w:val="auto"/>
          <w:sz w:val="20"/>
        </w:rPr>
        <w:t xml:space="preserve"> combination of </w:t>
      </w:r>
      <w:r>
        <w:rPr>
          <w:rFonts w:ascii="Verdana" w:hAnsi="Verdana"/>
          <w:b/>
          <w:color w:val="auto"/>
          <w:sz w:val="20"/>
        </w:rPr>
        <w:t>factors used in the application and review process.</w:t>
      </w:r>
      <w:r>
        <w:rPr>
          <w:rFonts w:ascii="Verdana" w:hAnsi="Verdana"/>
          <w:b/>
          <w:color w:val="auto"/>
          <w:sz w:val="20"/>
        </w:rPr>
        <w:br/>
      </w:r>
    </w:p>
    <w:p w14:paraId="62F21FC4" w14:textId="77777777" w:rsidR="005E7DA1" w:rsidRPr="005E7DA1" w:rsidRDefault="005E7DA1" w:rsidP="005E7DA1">
      <w:pPr>
        <w:pStyle w:val="ListParagraph"/>
        <w:numPr>
          <w:ilvl w:val="1"/>
          <w:numId w:val="19"/>
        </w:numPr>
        <w:spacing w:after="0" w:line="240" w:lineRule="auto"/>
        <w:rPr>
          <w:rFonts w:ascii="Verdana" w:hAnsi="Verdana"/>
          <w:b/>
          <w:color w:val="auto"/>
          <w:sz w:val="20"/>
        </w:rPr>
      </w:pPr>
      <w:r>
        <w:rPr>
          <w:rFonts w:ascii="Verdana" w:hAnsi="Verdana"/>
          <w:color w:val="auto"/>
          <w:sz w:val="20"/>
        </w:rPr>
        <w:t xml:space="preserve">Moving to a mix of points comprised of 50% </w:t>
      </w:r>
      <w:r w:rsidRPr="005E7DA1">
        <w:rPr>
          <w:rFonts w:ascii="Verdana" w:hAnsi="Verdana"/>
          <w:color w:val="auto"/>
          <w:sz w:val="20"/>
        </w:rPr>
        <w:t xml:space="preserve">financial need, </w:t>
      </w:r>
      <w:r>
        <w:rPr>
          <w:rFonts w:ascii="Verdana" w:hAnsi="Verdana"/>
          <w:color w:val="auto"/>
          <w:sz w:val="20"/>
        </w:rPr>
        <w:t xml:space="preserve">25% </w:t>
      </w:r>
      <w:r w:rsidRPr="005E7DA1">
        <w:rPr>
          <w:rFonts w:ascii="Verdana" w:hAnsi="Verdana"/>
          <w:color w:val="auto"/>
          <w:sz w:val="20"/>
        </w:rPr>
        <w:t>academic success</w:t>
      </w:r>
      <w:r>
        <w:rPr>
          <w:rFonts w:ascii="Verdana" w:hAnsi="Verdana"/>
          <w:color w:val="auto"/>
          <w:sz w:val="20"/>
        </w:rPr>
        <w:t xml:space="preserve"> and 25% </w:t>
      </w:r>
      <w:r w:rsidRPr="005E7DA1">
        <w:rPr>
          <w:rFonts w:ascii="Verdana" w:hAnsi="Verdana"/>
          <w:color w:val="auto"/>
          <w:sz w:val="20"/>
        </w:rPr>
        <w:t>r</w:t>
      </w:r>
      <w:r w:rsidR="005C48B2">
        <w:rPr>
          <w:rFonts w:ascii="Verdana" w:hAnsi="Verdana"/>
          <w:color w:val="auto"/>
          <w:sz w:val="20"/>
        </w:rPr>
        <w:t>é</w:t>
      </w:r>
      <w:r w:rsidRPr="005E7DA1">
        <w:rPr>
          <w:rFonts w:ascii="Verdana" w:hAnsi="Verdana"/>
          <w:color w:val="auto"/>
          <w:sz w:val="20"/>
        </w:rPr>
        <w:t>sum</w:t>
      </w:r>
      <w:r w:rsidR="005C48B2">
        <w:rPr>
          <w:rFonts w:ascii="Verdana" w:hAnsi="Verdana"/>
          <w:color w:val="auto"/>
          <w:sz w:val="20"/>
        </w:rPr>
        <w:t>é</w:t>
      </w:r>
      <w:r>
        <w:rPr>
          <w:rFonts w:ascii="Verdana" w:hAnsi="Verdana"/>
          <w:color w:val="auto"/>
          <w:sz w:val="20"/>
        </w:rPr>
        <w:t xml:space="preserve">, while allowing for </w:t>
      </w:r>
      <w:r w:rsidRPr="005E7DA1">
        <w:rPr>
          <w:rFonts w:ascii="Verdana" w:hAnsi="Verdana"/>
          <w:color w:val="auto"/>
          <w:sz w:val="20"/>
        </w:rPr>
        <w:t>special circumstances in the decision-making process</w:t>
      </w:r>
      <w:r>
        <w:rPr>
          <w:rFonts w:ascii="Verdana" w:hAnsi="Verdana"/>
          <w:color w:val="auto"/>
          <w:sz w:val="20"/>
        </w:rPr>
        <w:t>, is a thoughtful and prudent mix.</w:t>
      </w:r>
      <w:r w:rsidR="00A00AC4">
        <w:rPr>
          <w:rFonts w:ascii="Verdana" w:hAnsi="Verdana"/>
          <w:color w:val="auto"/>
          <w:sz w:val="20"/>
        </w:rPr>
        <w:br/>
      </w:r>
    </w:p>
    <w:p w14:paraId="7DB99584" w14:textId="77777777" w:rsidR="005E7DA1" w:rsidRPr="005E7DA1" w:rsidRDefault="005E7DA1" w:rsidP="005E7DA1">
      <w:pPr>
        <w:pStyle w:val="ListParagraph"/>
        <w:numPr>
          <w:ilvl w:val="1"/>
          <w:numId w:val="19"/>
        </w:numPr>
        <w:spacing w:after="0" w:line="240" w:lineRule="auto"/>
        <w:rPr>
          <w:rFonts w:ascii="Verdana" w:hAnsi="Verdana"/>
          <w:b/>
          <w:color w:val="auto"/>
          <w:sz w:val="20"/>
        </w:rPr>
      </w:pPr>
      <w:r>
        <w:rPr>
          <w:rFonts w:ascii="Verdana" w:hAnsi="Verdana"/>
          <w:color w:val="auto"/>
          <w:sz w:val="20"/>
        </w:rPr>
        <w:t>This mix helps the YRT make awards to the intended type of beneficiaries.</w:t>
      </w:r>
      <w:r w:rsidRPr="005E7DA1">
        <w:rPr>
          <w:rFonts w:ascii="Verdana" w:hAnsi="Verdana"/>
          <w:b/>
          <w:color w:val="auto"/>
          <w:sz w:val="20"/>
        </w:rPr>
        <w:br/>
      </w:r>
    </w:p>
    <w:p w14:paraId="53A9D7B2" w14:textId="77777777" w:rsidR="00B64A66" w:rsidRDefault="005E7DA1" w:rsidP="005407C2">
      <w:pPr>
        <w:pStyle w:val="ListParagraph"/>
        <w:numPr>
          <w:ilvl w:val="0"/>
          <w:numId w:val="19"/>
        </w:numPr>
        <w:spacing w:after="0" w:line="240" w:lineRule="auto"/>
        <w:rPr>
          <w:rFonts w:ascii="Verdana" w:hAnsi="Verdana"/>
          <w:color w:val="auto"/>
          <w:sz w:val="20"/>
        </w:rPr>
      </w:pPr>
      <w:r>
        <w:rPr>
          <w:rFonts w:ascii="Verdana" w:hAnsi="Verdana"/>
          <w:b/>
          <w:color w:val="auto"/>
          <w:sz w:val="20"/>
        </w:rPr>
        <w:t>P</w:t>
      </w:r>
      <w:r w:rsidR="005407C2" w:rsidRPr="005407C2">
        <w:rPr>
          <w:rFonts w:ascii="Verdana" w:hAnsi="Verdana"/>
          <w:b/>
          <w:color w:val="auto"/>
          <w:sz w:val="20"/>
        </w:rPr>
        <w:t>redictable, renewable awards at generous amounts</w:t>
      </w:r>
      <w:r w:rsidR="005407C2">
        <w:rPr>
          <w:rFonts w:ascii="Verdana" w:hAnsi="Verdana"/>
          <w:color w:val="auto"/>
          <w:sz w:val="20"/>
        </w:rPr>
        <w:t xml:space="preserve">. </w:t>
      </w:r>
      <w:r w:rsidR="00B64A66">
        <w:rPr>
          <w:rFonts w:ascii="Verdana" w:hAnsi="Verdana"/>
          <w:color w:val="auto"/>
          <w:sz w:val="20"/>
        </w:rPr>
        <w:br/>
      </w:r>
    </w:p>
    <w:p w14:paraId="35C4B37D" w14:textId="77777777" w:rsidR="00B64A66" w:rsidRDefault="005407C2" w:rsidP="00B64A66">
      <w:pPr>
        <w:pStyle w:val="ListParagraph"/>
        <w:numPr>
          <w:ilvl w:val="1"/>
          <w:numId w:val="19"/>
        </w:numPr>
        <w:spacing w:after="0" w:line="240" w:lineRule="auto"/>
        <w:rPr>
          <w:rFonts w:ascii="Verdana" w:hAnsi="Verdana"/>
          <w:color w:val="auto"/>
          <w:sz w:val="20"/>
        </w:rPr>
      </w:pPr>
      <w:r>
        <w:rPr>
          <w:rFonts w:ascii="Verdana" w:hAnsi="Verdana"/>
          <w:color w:val="auto"/>
          <w:sz w:val="20"/>
        </w:rPr>
        <w:t>A $7,500 annually renewable scholarship for 4-year institutions, combined with the the recent decision to increase the scholarship from $3,000 to $3,500 at 2-year institutions</w:t>
      </w:r>
      <w:r w:rsidR="005C48B2">
        <w:rPr>
          <w:rFonts w:ascii="Verdana" w:hAnsi="Verdana"/>
          <w:color w:val="auto"/>
          <w:sz w:val="20"/>
        </w:rPr>
        <w:t>,</w:t>
      </w:r>
      <w:r>
        <w:rPr>
          <w:rFonts w:ascii="Verdana" w:hAnsi="Verdana"/>
          <w:color w:val="auto"/>
          <w:sz w:val="20"/>
        </w:rPr>
        <w:t xml:space="preserve"> is </w:t>
      </w:r>
      <w:r w:rsidR="005C48B2">
        <w:rPr>
          <w:rFonts w:ascii="Verdana" w:hAnsi="Verdana"/>
          <w:color w:val="auto"/>
          <w:sz w:val="20"/>
        </w:rPr>
        <w:t>well</w:t>
      </w:r>
      <w:r>
        <w:rPr>
          <w:rFonts w:ascii="Verdana" w:hAnsi="Verdana"/>
          <w:color w:val="auto"/>
          <w:sz w:val="20"/>
        </w:rPr>
        <w:t xml:space="preserve"> above the national average scholarship amount (about $2,000, depending on the source of information and methodology).</w:t>
      </w:r>
      <w:r w:rsidR="00A00AC4">
        <w:rPr>
          <w:rFonts w:ascii="Verdana" w:hAnsi="Verdana"/>
          <w:color w:val="auto"/>
          <w:sz w:val="20"/>
        </w:rPr>
        <w:br/>
      </w:r>
    </w:p>
    <w:p w14:paraId="5626847F" w14:textId="77777777" w:rsidR="00B64A66" w:rsidRDefault="00B64A66" w:rsidP="00B64A66">
      <w:pPr>
        <w:pStyle w:val="ListParagraph"/>
        <w:numPr>
          <w:ilvl w:val="1"/>
          <w:numId w:val="19"/>
        </w:numPr>
        <w:spacing w:after="0" w:line="240" w:lineRule="auto"/>
        <w:rPr>
          <w:rFonts w:ascii="Verdana" w:hAnsi="Verdana"/>
          <w:color w:val="auto"/>
          <w:sz w:val="20"/>
        </w:rPr>
      </w:pPr>
      <w:r>
        <w:rPr>
          <w:rFonts w:ascii="Verdana" w:hAnsi="Verdana"/>
          <w:color w:val="auto"/>
          <w:sz w:val="20"/>
        </w:rPr>
        <w:t xml:space="preserve">These amounts cover nearly 80% of </w:t>
      </w:r>
      <w:r w:rsidR="005E7DA1">
        <w:rPr>
          <w:rFonts w:ascii="Verdana" w:hAnsi="Verdana"/>
          <w:color w:val="auto"/>
          <w:sz w:val="20"/>
        </w:rPr>
        <w:t xml:space="preserve">in-state </w:t>
      </w:r>
      <w:r>
        <w:rPr>
          <w:rFonts w:ascii="Verdana" w:hAnsi="Verdana"/>
          <w:color w:val="auto"/>
          <w:sz w:val="20"/>
        </w:rPr>
        <w:t xml:space="preserve">tuition and fees, relieving much of the recipients’ financial burden to attend college. </w:t>
      </w:r>
      <w:r w:rsidR="00A00AC4">
        <w:rPr>
          <w:rFonts w:ascii="Verdana" w:hAnsi="Verdana"/>
          <w:color w:val="auto"/>
          <w:sz w:val="20"/>
        </w:rPr>
        <w:br/>
      </w:r>
    </w:p>
    <w:p w14:paraId="1EB5DDEC" w14:textId="77777777" w:rsidR="005407C2" w:rsidRDefault="00B64A66" w:rsidP="00B64A66">
      <w:pPr>
        <w:pStyle w:val="ListParagraph"/>
        <w:numPr>
          <w:ilvl w:val="1"/>
          <w:numId w:val="19"/>
        </w:numPr>
        <w:spacing w:after="0" w:line="240" w:lineRule="auto"/>
        <w:rPr>
          <w:rFonts w:ascii="Verdana" w:hAnsi="Verdana"/>
          <w:color w:val="auto"/>
          <w:sz w:val="20"/>
        </w:rPr>
      </w:pPr>
      <w:r>
        <w:rPr>
          <w:rFonts w:ascii="Verdana" w:hAnsi="Verdana"/>
          <w:color w:val="auto"/>
          <w:sz w:val="20"/>
        </w:rPr>
        <w:t>Such generous predictable amounts are known to relieve stress in students and their families</w:t>
      </w:r>
      <w:r w:rsidR="00885B06">
        <w:rPr>
          <w:rFonts w:ascii="Verdana" w:hAnsi="Verdana"/>
          <w:color w:val="auto"/>
          <w:sz w:val="20"/>
        </w:rPr>
        <w:t>, especially those at the lower end of the economic spectrum</w:t>
      </w:r>
      <w:r w:rsidR="005C48B2">
        <w:rPr>
          <w:rFonts w:ascii="Verdana" w:hAnsi="Verdana"/>
          <w:color w:val="auto"/>
          <w:sz w:val="20"/>
        </w:rPr>
        <w:t xml:space="preserve"> who have little financial cushion</w:t>
      </w:r>
      <w:r w:rsidR="00885B06">
        <w:rPr>
          <w:rFonts w:ascii="Verdana" w:hAnsi="Verdana"/>
          <w:color w:val="auto"/>
          <w:sz w:val="20"/>
        </w:rPr>
        <w:t>.</w:t>
      </w:r>
      <w:r w:rsidR="00A00AC4">
        <w:rPr>
          <w:rFonts w:ascii="Verdana" w:hAnsi="Verdana"/>
          <w:color w:val="auto"/>
          <w:sz w:val="20"/>
        </w:rPr>
        <w:br/>
      </w:r>
    </w:p>
    <w:p w14:paraId="420F5BC9" w14:textId="77777777" w:rsidR="00B64A66" w:rsidRDefault="00B64A66" w:rsidP="00B64A66">
      <w:pPr>
        <w:pStyle w:val="ListParagraph"/>
        <w:numPr>
          <w:ilvl w:val="1"/>
          <w:numId w:val="19"/>
        </w:numPr>
        <w:spacing w:after="0" w:line="240" w:lineRule="auto"/>
        <w:rPr>
          <w:rFonts w:ascii="Verdana" w:hAnsi="Verdana"/>
          <w:color w:val="auto"/>
          <w:sz w:val="20"/>
        </w:rPr>
      </w:pPr>
      <w:r>
        <w:rPr>
          <w:rFonts w:ascii="Verdana" w:hAnsi="Verdana"/>
          <w:color w:val="auto"/>
          <w:sz w:val="20"/>
        </w:rPr>
        <w:t>Awards designed like this are considered a best practice because they often lead to steady matriculation, debt reduction and college completion.</w:t>
      </w:r>
      <w:r w:rsidR="00A00AC4">
        <w:rPr>
          <w:rFonts w:ascii="Verdana" w:hAnsi="Verdana"/>
          <w:color w:val="auto"/>
          <w:sz w:val="20"/>
        </w:rPr>
        <w:br/>
      </w:r>
    </w:p>
    <w:p w14:paraId="6240F892" w14:textId="77777777" w:rsidR="005E7DA1" w:rsidRDefault="00B64A66" w:rsidP="00B64A66">
      <w:pPr>
        <w:pStyle w:val="ListParagraph"/>
        <w:numPr>
          <w:ilvl w:val="1"/>
          <w:numId w:val="19"/>
        </w:numPr>
        <w:spacing w:after="0" w:line="240" w:lineRule="auto"/>
        <w:rPr>
          <w:rFonts w:ascii="Verdana" w:hAnsi="Verdana"/>
          <w:color w:val="auto"/>
          <w:sz w:val="20"/>
        </w:rPr>
      </w:pPr>
      <w:r>
        <w:rPr>
          <w:rFonts w:ascii="Verdana" w:hAnsi="Verdana"/>
          <w:color w:val="auto"/>
          <w:sz w:val="20"/>
        </w:rPr>
        <w:t>YRT’s own data show a 94% year to year renewal rate which is evidence of matriculation.</w:t>
      </w:r>
      <w:r w:rsidR="00A00AC4">
        <w:rPr>
          <w:rFonts w:ascii="Verdana" w:hAnsi="Verdana"/>
          <w:color w:val="auto"/>
          <w:sz w:val="20"/>
        </w:rPr>
        <w:br/>
      </w:r>
    </w:p>
    <w:p w14:paraId="718CEEF9" w14:textId="77777777" w:rsidR="005407C2" w:rsidRDefault="005E7DA1" w:rsidP="00B64A66">
      <w:pPr>
        <w:pStyle w:val="ListParagraph"/>
        <w:numPr>
          <w:ilvl w:val="1"/>
          <w:numId w:val="19"/>
        </w:numPr>
        <w:spacing w:after="0" w:line="240" w:lineRule="auto"/>
        <w:rPr>
          <w:rFonts w:ascii="Verdana" w:hAnsi="Verdana"/>
          <w:color w:val="auto"/>
          <w:sz w:val="20"/>
        </w:rPr>
      </w:pPr>
      <w:r>
        <w:rPr>
          <w:rFonts w:ascii="Verdana" w:hAnsi="Verdana"/>
          <w:color w:val="auto"/>
          <w:sz w:val="20"/>
        </w:rPr>
        <w:t>Even for students who attend college outside of Washington, YRT operates a first-dollar scholarship program which prevents confusion and avoids financial-aid re-packaging compared to “last-dollar” scholarship awards.</w:t>
      </w:r>
      <w:r w:rsidR="00B64A66">
        <w:rPr>
          <w:rFonts w:ascii="Verdana" w:hAnsi="Verdana"/>
          <w:color w:val="auto"/>
          <w:sz w:val="20"/>
        </w:rPr>
        <w:br/>
      </w:r>
    </w:p>
    <w:p w14:paraId="46B8C2EA" w14:textId="77777777" w:rsidR="00A968F1" w:rsidRPr="00A968F1" w:rsidRDefault="005E7DA1" w:rsidP="005E7DA1">
      <w:pPr>
        <w:pStyle w:val="ListParagraph"/>
        <w:numPr>
          <w:ilvl w:val="0"/>
          <w:numId w:val="19"/>
        </w:numPr>
        <w:spacing w:after="0" w:line="240" w:lineRule="auto"/>
        <w:rPr>
          <w:rFonts w:ascii="Verdana" w:hAnsi="Verdana"/>
          <w:color w:val="auto"/>
          <w:sz w:val="20"/>
        </w:rPr>
      </w:pPr>
      <w:r w:rsidRPr="00A968F1">
        <w:rPr>
          <w:rFonts w:ascii="Verdana" w:hAnsi="Verdana"/>
          <w:b/>
          <w:color w:val="auto"/>
          <w:sz w:val="20"/>
        </w:rPr>
        <w:t>Robust documentation</w:t>
      </w:r>
      <w:r w:rsidR="00A968F1" w:rsidRPr="00A968F1">
        <w:rPr>
          <w:rFonts w:ascii="Verdana" w:hAnsi="Verdana"/>
          <w:b/>
          <w:color w:val="auto"/>
          <w:sz w:val="20"/>
        </w:rPr>
        <w:t xml:space="preserve"> that reflects the intended </w:t>
      </w:r>
      <w:r w:rsidR="00A968F1">
        <w:rPr>
          <w:rFonts w:ascii="Verdana" w:hAnsi="Verdana"/>
          <w:b/>
          <w:color w:val="auto"/>
          <w:sz w:val="20"/>
        </w:rPr>
        <w:t xml:space="preserve">scholarship </w:t>
      </w:r>
      <w:r w:rsidR="00A968F1" w:rsidRPr="00A968F1">
        <w:rPr>
          <w:rFonts w:ascii="Verdana" w:hAnsi="Verdana"/>
          <w:b/>
          <w:color w:val="auto"/>
          <w:sz w:val="20"/>
        </w:rPr>
        <w:t>process</w:t>
      </w:r>
      <w:r w:rsidR="00A968F1">
        <w:rPr>
          <w:rFonts w:ascii="Verdana" w:hAnsi="Verdana"/>
          <w:b/>
          <w:color w:val="auto"/>
          <w:sz w:val="20"/>
        </w:rPr>
        <w:t xml:space="preserve">, the size of the program, </w:t>
      </w:r>
      <w:r w:rsidR="00A00AC4">
        <w:rPr>
          <w:rFonts w:ascii="Verdana" w:hAnsi="Verdana"/>
          <w:b/>
          <w:color w:val="auto"/>
          <w:sz w:val="20"/>
        </w:rPr>
        <w:t>widespread marketing</w:t>
      </w:r>
      <w:r w:rsidR="005C48B2">
        <w:rPr>
          <w:rFonts w:ascii="Verdana" w:hAnsi="Verdana"/>
          <w:b/>
          <w:color w:val="auto"/>
          <w:sz w:val="20"/>
        </w:rPr>
        <w:t>,</w:t>
      </w:r>
      <w:r w:rsidR="00A00AC4">
        <w:rPr>
          <w:rFonts w:ascii="Verdana" w:hAnsi="Verdana"/>
          <w:b/>
          <w:color w:val="auto"/>
          <w:sz w:val="20"/>
        </w:rPr>
        <w:t xml:space="preserve"> </w:t>
      </w:r>
      <w:r w:rsidR="00A968F1">
        <w:rPr>
          <w:rFonts w:ascii="Verdana" w:hAnsi="Verdana"/>
          <w:b/>
          <w:color w:val="auto"/>
          <w:sz w:val="20"/>
        </w:rPr>
        <w:t xml:space="preserve">and </w:t>
      </w:r>
      <w:r w:rsidR="005C48B2">
        <w:rPr>
          <w:rFonts w:ascii="Verdana" w:hAnsi="Verdana"/>
          <w:b/>
          <w:color w:val="auto"/>
          <w:sz w:val="20"/>
        </w:rPr>
        <w:t xml:space="preserve">the </w:t>
      </w:r>
      <w:r w:rsidR="00A968F1" w:rsidRPr="00A968F1">
        <w:rPr>
          <w:rFonts w:ascii="Verdana" w:hAnsi="Verdana"/>
          <w:b/>
          <w:color w:val="auto"/>
          <w:sz w:val="20"/>
        </w:rPr>
        <w:t>capacity of YRT.</w:t>
      </w:r>
      <w:r w:rsidR="00A968F1">
        <w:rPr>
          <w:rFonts w:ascii="Verdana" w:hAnsi="Verdana"/>
          <w:b/>
          <w:color w:val="auto"/>
          <w:sz w:val="20"/>
        </w:rPr>
        <w:br/>
      </w:r>
    </w:p>
    <w:p w14:paraId="391A599C" w14:textId="77777777" w:rsidR="00A968F1" w:rsidRPr="00A00AC4" w:rsidRDefault="00A968F1" w:rsidP="00A00AC4">
      <w:pPr>
        <w:pStyle w:val="ListParagraph"/>
        <w:numPr>
          <w:ilvl w:val="1"/>
          <w:numId w:val="19"/>
        </w:numPr>
        <w:spacing w:after="0" w:line="240" w:lineRule="auto"/>
        <w:rPr>
          <w:rFonts w:ascii="Verdana" w:hAnsi="Verdana"/>
          <w:color w:val="auto"/>
          <w:sz w:val="20"/>
        </w:rPr>
      </w:pPr>
      <w:r w:rsidRPr="00A968F1">
        <w:rPr>
          <w:rFonts w:ascii="Verdana" w:hAnsi="Verdana"/>
          <w:color w:val="auto"/>
          <w:sz w:val="20"/>
        </w:rPr>
        <w:lastRenderedPageBreak/>
        <w:t>There is ample evidence that YRT has a solid structure in place to operate a program of this size and scope.</w:t>
      </w:r>
      <w:r>
        <w:rPr>
          <w:rFonts w:ascii="Verdana" w:hAnsi="Verdana"/>
          <w:color w:val="auto"/>
          <w:sz w:val="20"/>
        </w:rPr>
        <w:t xml:space="preserve"> The consultant has experienced other scholarship providers that do not have this level of information in an organized format </w:t>
      </w:r>
      <w:r w:rsidR="005C48B2">
        <w:rPr>
          <w:rFonts w:ascii="Verdana" w:hAnsi="Verdana"/>
          <w:color w:val="auto"/>
          <w:sz w:val="20"/>
        </w:rPr>
        <w:t>that is</w:t>
      </w:r>
      <w:r>
        <w:rPr>
          <w:rFonts w:ascii="Verdana" w:hAnsi="Verdana"/>
          <w:color w:val="auto"/>
          <w:sz w:val="20"/>
        </w:rPr>
        <w:t xml:space="preserve"> readily accessible.</w:t>
      </w:r>
      <w:r w:rsidRPr="00A968F1">
        <w:rPr>
          <w:rFonts w:ascii="Verdana" w:hAnsi="Verdana"/>
          <w:color w:val="auto"/>
          <w:sz w:val="20"/>
        </w:rPr>
        <w:br/>
      </w:r>
    </w:p>
    <w:p w14:paraId="42EC7DE7" w14:textId="77777777" w:rsidR="00A00AC4" w:rsidRDefault="00A968F1" w:rsidP="00A968F1">
      <w:pPr>
        <w:pStyle w:val="ListParagraph"/>
        <w:numPr>
          <w:ilvl w:val="1"/>
          <w:numId w:val="19"/>
        </w:numPr>
        <w:spacing w:after="0" w:line="240" w:lineRule="auto"/>
        <w:rPr>
          <w:rFonts w:ascii="Verdana" w:hAnsi="Verdana"/>
          <w:color w:val="auto"/>
          <w:sz w:val="20"/>
        </w:rPr>
      </w:pPr>
      <w:r w:rsidRPr="00A968F1">
        <w:rPr>
          <w:rFonts w:ascii="Verdana" w:hAnsi="Verdana"/>
          <w:color w:val="auto"/>
          <w:sz w:val="20"/>
        </w:rPr>
        <w:t>The guiding documents</w:t>
      </w:r>
      <w:r>
        <w:rPr>
          <w:rFonts w:ascii="Verdana" w:hAnsi="Verdana"/>
          <w:color w:val="auto"/>
          <w:sz w:val="20"/>
        </w:rPr>
        <w:t>, spreadsheets, reporting</w:t>
      </w:r>
      <w:r w:rsidRPr="00A968F1">
        <w:rPr>
          <w:rFonts w:ascii="Verdana" w:hAnsi="Verdana"/>
          <w:color w:val="auto"/>
          <w:sz w:val="20"/>
        </w:rPr>
        <w:t xml:space="preserve"> and</w:t>
      </w:r>
      <w:r>
        <w:rPr>
          <w:rFonts w:ascii="Verdana" w:hAnsi="Verdana"/>
          <w:color w:val="auto"/>
          <w:sz w:val="20"/>
        </w:rPr>
        <w:t xml:space="preserve"> other</w:t>
      </w:r>
      <w:r w:rsidRPr="00A968F1">
        <w:rPr>
          <w:rFonts w:ascii="Verdana" w:hAnsi="Verdana"/>
          <w:color w:val="auto"/>
          <w:sz w:val="20"/>
        </w:rPr>
        <w:t xml:space="preserve"> information are high-quality and professional and make sense.</w:t>
      </w:r>
      <w:r>
        <w:rPr>
          <w:rFonts w:ascii="Verdana" w:hAnsi="Verdana"/>
          <w:color w:val="auto"/>
          <w:sz w:val="20"/>
        </w:rPr>
        <w:t xml:space="preserve">  </w:t>
      </w:r>
      <w:r w:rsidR="005E26A4">
        <w:rPr>
          <w:rFonts w:ascii="Verdana" w:hAnsi="Verdana"/>
          <w:color w:val="auto"/>
          <w:sz w:val="20"/>
        </w:rPr>
        <w:t>For example, t</w:t>
      </w:r>
      <w:r>
        <w:rPr>
          <w:rFonts w:ascii="Verdana" w:hAnsi="Verdana"/>
          <w:color w:val="auto"/>
          <w:sz w:val="20"/>
        </w:rPr>
        <w:t xml:space="preserve">he </w:t>
      </w:r>
      <w:r w:rsidR="005E26A4">
        <w:rPr>
          <w:rFonts w:ascii="Verdana" w:hAnsi="Verdana"/>
          <w:color w:val="auto"/>
          <w:sz w:val="20"/>
        </w:rPr>
        <w:t xml:space="preserve">inclusion of verification and </w:t>
      </w:r>
      <w:r w:rsidR="005E26A4" w:rsidRPr="005E26A4">
        <w:rPr>
          <w:rFonts w:ascii="Verdana" w:hAnsi="Verdana"/>
          <w:i/>
          <w:color w:val="auto"/>
          <w:sz w:val="20"/>
        </w:rPr>
        <w:t>signed educational records release</w:t>
      </w:r>
      <w:r w:rsidR="005E26A4">
        <w:rPr>
          <w:rFonts w:ascii="Verdana" w:hAnsi="Verdana"/>
          <w:color w:val="auto"/>
          <w:sz w:val="20"/>
        </w:rPr>
        <w:t xml:space="preserve"> by the student is a best practice. The </w:t>
      </w:r>
      <w:r>
        <w:rPr>
          <w:rFonts w:ascii="Verdana" w:hAnsi="Verdana"/>
          <w:color w:val="auto"/>
          <w:sz w:val="20"/>
        </w:rPr>
        <w:t>consultant often has to work with organizations on documentation improvement, but this is not the case with YRT.</w:t>
      </w:r>
      <w:r w:rsidR="00A00AC4">
        <w:rPr>
          <w:rFonts w:ascii="Verdana" w:hAnsi="Verdana"/>
          <w:color w:val="auto"/>
          <w:sz w:val="20"/>
        </w:rPr>
        <w:br/>
      </w:r>
    </w:p>
    <w:p w14:paraId="05A6E4A8" w14:textId="77777777" w:rsidR="00A968F1" w:rsidRDefault="00A00AC4" w:rsidP="00A968F1">
      <w:pPr>
        <w:pStyle w:val="ListParagraph"/>
        <w:numPr>
          <w:ilvl w:val="1"/>
          <w:numId w:val="19"/>
        </w:numPr>
        <w:spacing w:after="0" w:line="240" w:lineRule="auto"/>
        <w:rPr>
          <w:rFonts w:ascii="Verdana" w:hAnsi="Verdana"/>
          <w:color w:val="auto"/>
          <w:sz w:val="20"/>
        </w:rPr>
      </w:pPr>
      <w:r>
        <w:rPr>
          <w:rFonts w:ascii="Verdana" w:hAnsi="Verdana"/>
          <w:color w:val="auto"/>
          <w:sz w:val="20"/>
        </w:rPr>
        <w:t>The YRT has extensive marketing efforts, at a macro and grassroots level, which includes funding for scholarship</w:t>
      </w:r>
      <w:r w:rsidR="00421D3B">
        <w:rPr>
          <w:rFonts w:ascii="Verdana" w:hAnsi="Verdana"/>
          <w:color w:val="auto"/>
          <w:sz w:val="20"/>
        </w:rPr>
        <w:t xml:space="preserve"> promotion and</w:t>
      </w:r>
      <w:r>
        <w:rPr>
          <w:rFonts w:ascii="Verdana" w:hAnsi="Verdana"/>
          <w:color w:val="auto"/>
          <w:sz w:val="20"/>
        </w:rPr>
        <w:t xml:space="preserve"> training</w:t>
      </w:r>
      <w:r w:rsidR="007C3E68">
        <w:rPr>
          <w:rFonts w:ascii="Verdana" w:hAnsi="Verdana"/>
          <w:color w:val="auto"/>
          <w:sz w:val="20"/>
        </w:rPr>
        <w:t xml:space="preserve">. </w:t>
      </w:r>
      <w:bookmarkStart w:id="1" w:name="_Hlk516590269"/>
      <w:r w:rsidR="007C3E68">
        <w:rPr>
          <w:rFonts w:ascii="Verdana" w:hAnsi="Verdana"/>
          <w:color w:val="auto"/>
          <w:sz w:val="20"/>
        </w:rPr>
        <w:t>Where possible, the committee will try to reach more male students.</w:t>
      </w:r>
      <w:r w:rsidR="00421D3B">
        <w:rPr>
          <w:rFonts w:ascii="Verdana" w:hAnsi="Verdana"/>
          <w:color w:val="auto"/>
          <w:sz w:val="20"/>
        </w:rPr>
        <w:t xml:space="preserve">  </w:t>
      </w:r>
      <w:bookmarkEnd w:id="1"/>
      <w:r w:rsidR="00421D3B">
        <w:rPr>
          <w:rFonts w:ascii="Verdana" w:hAnsi="Verdana"/>
          <w:color w:val="auto"/>
          <w:sz w:val="20"/>
        </w:rPr>
        <w:t>They are reaching stakeholders and information gatekeepers at various levels, which is considered a best practice.</w:t>
      </w:r>
      <w:r w:rsidR="00A968F1">
        <w:rPr>
          <w:rFonts w:ascii="Verdana" w:hAnsi="Verdana"/>
          <w:color w:val="auto"/>
          <w:sz w:val="20"/>
        </w:rPr>
        <w:br/>
      </w:r>
    </w:p>
    <w:p w14:paraId="6E9EBD6C" w14:textId="77777777" w:rsidR="00B64A66" w:rsidRPr="00A968F1" w:rsidRDefault="00A968F1" w:rsidP="00F71F7E">
      <w:pPr>
        <w:pStyle w:val="ListParagraph"/>
        <w:numPr>
          <w:ilvl w:val="0"/>
          <w:numId w:val="21"/>
        </w:numPr>
        <w:spacing w:after="0" w:line="240" w:lineRule="auto"/>
        <w:rPr>
          <w:rFonts w:ascii="Verdana" w:hAnsi="Verdana"/>
          <w:color w:val="auto"/>
          <w:sz w:val="20"/>
        </w:rPr>
      </w:pPr>
      <w:r w:rsidRPr="00A968F1">
        <w:rPr>
          <w:rFonts w:ascii="Verdana" w:hAnsi="Verdana"/>
          <w:b/>
          <w:color w:val="auto"/>
          <w:sz w:val="20"/>
        </w:rPr>
        <w:t xml:space="preserve">Solid policies related to best practices and current trends in the scholarship </w:t>
      </w:r>
      <w:r>
        <w:rPr>
          <w:rFonts w:ascii="Verdana" w:hAnsi="Verdana"/>
          <w:b/>
          <w:color w:val="auto"/>
          <w:sz w:val="20"/>
        </w:rPr>
        <w:t>and philanthropy community.</w:t>
      </w:r>
      <w:r w:rsidR="005E7DA1" w:rsidRPr="00A968F1">
        <w:rPr>
          <w:rFonts w:ascii="Verdana" w:hAnsi="Verdana"/>
          <w:color w:val="auto"/>
          <w:sz w:val="20"/>
        </w:rPr>
        <w:br/>
      </w:r>
    </w:p>
    <w:p w14:paraId="5AD5C182" w14:textId="77777777" w:rsidR="00421D3B" w:rsidRPr="00421D3B" w:rsidRDefault="00421D3B" w:rsidP="005E7DA1">
      <w:pPr>
        <w:pStyle w:val="ListParagraph"/>
        <w:numPr>
          <w:ilvl w:val="1"/>
          <w:numId w:val="19"/>
        </w:numPr>
        <w:spacing w:after="0" w:line="240" w:lineRule="auto"/>
        <w:rPr>
          <w:rFonts w:ascii="Verdana" w:hAnsi="Verdana"/>
          <w:color w:val="auto"/>
          <w:sz w:val="20"/>
          <w:u w:val="single"/>
        </w:rPr>
      </w:pPr>
      <w:r>
        <w:rPr>
          <w:rFonts w:ascii="Verdana" w:hAnsi="Verdana"/>
          <w:color w:val="auto"/>
          <w:sz w:val="20"/>
        </w:rPr>
        <w:t>The award to applicant ratio of 1 to 10 is excellent for the community being served. The scholarship processing timeline (application, notification, disbursement) is in alignment with best practices in scholarship awarding and financial aid packaging.</w:t>
      </w:r>
      <w:r>
        <w:rPr>
          <w:rFonts w:ascii="Verdana" w:hAnsi="Verdana"/>
          <w:color w:val="auto"/>
          <w:sz w:val="20"/>
        </w:rPr>
        <w:br/>
      </w:r>
    </w:p>
    <w:p w14:paraId="556D7A02" w14:textId="77777777" w:rsidR="00421D3B" w:rsidRPr="00421D3B" w:rsidRDefault="00421D3B" w:rsidP="005E7DA1">
      <w:pPr>
        <w:pStyle w:val="ListParagraph"/>
        <w:numPr>
          <w:ilvl w:val="1"/>
          <w:numId w:val="19"/>
        </w:numPr>
        <w:spacing w:after="0" w:line="240" w:lineRule="auto"/>
        <w:rPr>
          <w:rFonts w:ascii="Verdana" w:hAnsi="Verdana"/>
          <w:color w:val="auto"/>
          <w:sz w:val="20"/>
          <w:u w:val="single"/>
        </w:rPr>
      </w:pPr>
      <w:r w:rsidRPr="005E7DA1">
        <w:rPr>
          <w:rFonts w:ascii="Verdana" w:hAnsi="Verdana"/>
          <w:color w:val="auto"/>
          <w:sz w:val="20"/>
        </w:rPr>
        <w:t xml:space="preserve">The </w:t>
      </w:r>
      <w:r>
        <w:rPr>
          <w:rFonts w:ascii="Verdana" w:hAnsi="Verdana"/>
          <w:color w:val="auto"/>
          <w:sz w:val="20"/>
        </w:rPr>
        <w:t>Chairperson’s and committee members’ commitment to monitoring the racial, ethnic, gender and geographic traits of applicants and recipients, and adjusting outreach accordingly, is a strength of the program.</w:t>
      </w:r>
      <w:r>
        <w:rPr>
          <w:rFonts w:ascii="Verdana" w:hAnsi="Verdana"/>
          <w:color w:val="auto"/>
          <w:sz w:val="20"/>
        </w:rPr>
        <w:br/>
      </w:r>
    </w:p>
    <w:p w14:paraId="63EE7A23" w14:textId="77777777" w:rsidR="005E7DA1" w:rsidRDefault="005E7DA1" w:rsidP="005E7DA1">
      <w:pPr>
        <w:pStyle w:val="ListParagraph"/>
        <w:numPr>
          <w:ilvl w:val="1"/>
          <w:numId w:val="19"/>
        </w:numPr>
        <w:spacing w:after="0" w:line="240" w:lineRule="auto"/>
        <w:rPr>
          <w:rFonts w:ascii="Verdana" w:hAnsi="Verdana"/>
          <w:color w:val="auto"/>
          <w:sz w:val="20"/>
          <w:u w:val="single"/>
        </w:rPr>
      </w:pPr>
      <w:r w:rsidRPr="005E7DA1">
        <w:rPr>
          <w:rFonts w:ascii="Verdana" w:hAnsi="Verdana"/>
          <w:color w:val="auto"/>
          <w:sz w:val="20"/>
        </w:rPr>
        <w:t xml:space="preserve">The </w:t>
      </w:r>
      <w:r w:rsidR="00A968F1">
        <w:rPr>
          <w:rFonts w:ascii="Verdana" w:hAnsi="Verdana"/>
          <w:color w:val="auto"/>
          <w:sz w:val="20"/>
        </w:rPr>
        <w:t xml:space="preserve">Chairperson and committee members conducted due diligence about </w:t>
      </w:r>
      <w:r w:rsidR="00A968F1" w:rsidRPr="00A968F1">
        <w:rPr>
          <w:rFonts w:ascii="Verdana" w:hAnsi="Verdana"/>
          <w:i/>
          <w:color w:val="auto"/>
          <w:sz w:val="20"/>
        </w:rPr>
        <w:t>award deferment, award usage (allowable and unallowable) first dollar vs. last dollar strategy and award displacement</w:t>
      </w:r>
      <w:r w:rsidR="00A00AC4">
        <w:rPr>
          <w:rFonts w:ascii="Verdana" w:hAnsi="Verdana"/>
          <w:color w:val="auto"/>
          <w:sz w:val="20"/>
        </w:rPr>
        <w:t>.  I</w:t>
      </w:r>
      <w:r w:rsidR="00A968F1">
        <w:rPr>
          <w:rFonts w:ascii="Verdana" w:hAnsi="Verdana"/>
          <w:color w:val="auto"/>
          <w:sz w:val="20"/>
        </w:rPr>
        <w:t xml:space="preserve">t is the </w:t>
      </w:r>
      <w:r w:rsidR="00A968F1" w:rsidRPr="00A968F1">
        <w:rPr>
          <w:rFonts w:ascii="Verdana" w:hAnsi="Verdana"/>
          <w:color w:val="auto"/>
          <w:sz w:val="20"/>
          <w:u w:val="single"/>
        </w:rPr>
        <w:t>consultant’s expert opinion that their deliberations and decision</w:t>
      </w:r>
      <w:r w:rsidR="00A968F1">
        <w:rPr>
          <w:rFonts w:ascii="Verdana" w:hAnsi="Verdana"/>
          <w:color w:val="auto"/>
          <w:sz w:val="20"/>
          <w:u w:val="single"/>
        </w:rPr>
        <w:t>s</w:t>
      </w:r>
      <w:r w:rsidR="00A968F1" w:rsidRPr="00A968F1">
        <w:rPr>
          <w:rFonts w:ascii="Verdana" w:hAnsi="Verdana"/>
          <w:color w:val="auto"/>
          <w:sz w:val="20"/>
          <w:u w:val="single"/>
        </w:rPr>
        <w:t xml:space="preserve"> are meeting the needs of the program.</w:t>
      </w:r>
      <w:r w:rsidR="00A00AC4">
        <w:rPr>
          <w:rFonts w:ascii="Verdana" w:hAnsi="Verdana"/>
          <w:color w:val="auto"/>
          <w:sz w:val="20"/>
          <w:u w:val="single"/>
        </w:rPr>
        <w:br/>
      </w:r>
    </w:p>
    <w:p w14:paraId="4ED081A2" w14:textId="77777777" w:rsidR="00A968F1" w:rsidRPr="00421D3B" w:rsidRDefault="00A00AC4" w:rsidP="005E7DA1">
      <w:pPr>
        <w:pStyle w:val="ListParagraph"/>
        <w:numPr>
          <w:ilvl w:val="1"/>
          <w:numId w:val="19"/>
        </w:numPr>
        <w:spacing w:after="0" w:line="240" w:lineRule="auto"/>
        <w:rPr>
          <w:rFonts w:ascii="Verdana" w:hAnsi="Verdana"/>
          <w:color w:val="auto"/>
          <w:sz w:val="20"/>
          <w:u w:val="single"/>
        </w:rPr>
      </w:pPr>
      <w:r>
        <w:rPr>
          <w:rFonts w:ascii="Verdana" w:hAnsi="Verdana"/>
          <w:color w:val="auto"/>
          <w:sz w:val="20"/>
        </w:rPr>
        <w:t>The Chairperson and committee members c</w:t>
      </w:r>
      <w:r w:rsidR="00A968F1">
        <w:rPr>
          <w:rFonts w:ascii="Verdana" w:hAnsi="Verdana"/>
          <w:color w:val="auto"/>
          <w:sz w:val="20"/>
        </w:rPr>
        <w:t>onsider</w:t>
      </w:r>
      <w:r>
        <w:rPr>
          <w:rFonts w:ascii="Verdana" w:hAnsi="Verdana"/>
          <w:color w:val="auto"/>
          <w:sz w:val="20"/>
        </w:rPr>
        <w:t>ed various</w:t>
      </w:r>
      <w:r w:rsidR="00A968F1">
        <w:rPr>
          <w:rFonts w:ascii="Verdana" w:hAnsi="Verdana"/>
          <w:color w:val="auto"/>
          <w:sz w:val="20"/>
        </w:rPr>
        <w:t xml:space="preserve"> program enhancements</w:t>
      </w:r>
      <w:r>
        <w:rPr>
          <w:rFonts w:ascii="Verdana" w:hAnsi="Verdana"/>
          <w:color w:val="auto"/>
          <w:sz w:val="20"/>
        </w:rPr>
        <w:t xml:space="preserve">, including cost/benefit, capacity, potential staffing, and the degree to which outcomes would be measurable. This due diligence, in combination with the </w:t>
      </w:r>
      <w:r w:rsidR="00A968F1">
        <w:rPr>
          <w:rFonts w:ascii="Verdana" w:hAnsi="Verdana"/>
          <w:color w:val="auto"/>
          <w:sz w:val="20"/>
        </w:rPr>
        <w:t xml:space="preserve">realization that many of the students will have access to mentoring, </w:t>
      </w:r>
      <w:r>
        <w:rPr>
          <w:rFonts w:ascii="Verdana" w:hAnsi="Verdana"/>
          <w:color w:val="auto"/>
          <w:sz w:val="20"/>
        </w:rPr>
        <w:t xml:space="preserve">tutoring, career assistance, and other support </w:t>
      </w:r>
      <w:r w:rsidRPr="00A00AC4">
        <w:rPr>
          <w:rFonts w:ascii="Verdana" w:hAnsi="Verdana"/>
          <w:i/>
          <w:color w:val="auto"/>
          <w:sz w:val="20"/>
        </w:rPr>
        <w:t>on their campus</w:t>
      </w:r>
      <w:r>
        <w:rPr>
          <w:rFonts w:ascii="Verdana" w:hAnsi="Verdana"/>
          <w:i/>
          <w:color w:val="auto"/>
          <w:sz w:val="20"/>
        </w:rPr>
        <w:t xml:space="preserve">es </w:t>
      </w:r>
      <w:r w:rsidRPr="00421D3B">
        <w:rPr>
          <w:rFonts w:ascii="Verdana" w:hAnsi="Verdana"/>
          <w:color w:val="auto"/>
          <w:sz w:val="20"/>
          <w:u w:val="single"/>
        </w:rPr>
        <w:t>supports the decision to refrain from such enhancements at this time.</w:t>
      </w:r>
    </w:p>
    <w:p w14:paraId="3009F36D" w14:textId="77777777" w:rsidR="006675EF" w:rsidRPr="005407C2" w:rsidRDefault="006675EF" w:rsidP="009A508C">
      <w:pPr>
        <w:spacing w:after="0" w:line="240" w:lineRule="auto"/>
        <w:contextualSpacing/>
        <w:rPr>
          <w:rFonts w:ascii="Verdana" w:hAnsi="Verdana"/>
          <w:i/>
          <w:color w:val="auto"/>
          <w:sz w:val="20"/>
        </w:rPr>
      </w:pPr>
    </w:p>
    <w:p w14:paraId="08CC72B2" w14:textId="77777777" w:rsidR="006675EF" w:rsidRDefault="006675EF" w:rsidP="009A508C">
      <w:pPr>
        <w:spacing w:after="0" w:line="240" w:lineRule="auto"/>
        <w:contextualSpacing/>
        <w:rPr>
          <w:rFonts w:ascii="Verdana" w:hAnsi="Verdana"/>
          <w:i/>
          <w:color w:val="auto"/>
          <w:sz w:val="20"/>
        </w:rPr>
      </w:pPr>
      <w:r w:rsidRPr="005407C2">
        <w:rPr>
          <w:rFonts w:ascii="Verdana" w:hAnsi="Verdana"/>
          <w:i/>
          <w:color w:val="auto"/>
          <w:sz w:val="20"/>
        </w:rPr>
        <w:t>Challenges</w:t>
      </w:r>
      <w:r w:rsidR="00421D3B">
        <w:rPr>
          <w:rFonts w:ascii="Verdana" w:hAnsi="Verdana"/>
          <w:i/>
          <w:color w:val="auto"/>
          <w:sz w:val="20"/>
        </w:rPr>
        <w:br/>
      </w:r>
    </w:p>
    <w:p w14:paraId="2658BED4" w14:textId="77777777" w:rsidR="00421D3B" w:rsidRDefault="00421D3B" w:rsidP="009A508C">
      <w:pPr>
        <w:spacing w:after="0" w:line="240" w:lineRule="auto"/>
        <w:contextualSpacing/>
        <w:rPr>
          <w:rFonts w:ascii="Verdana" w:hAnsi="Verdana"/>
          <w:color w:val="auto"/>
          <w:sz w:val="20"/>
        </w:rPr>
      </w:pPr>
      <w:r>
        <w:rPr>
          <w:rFonts w:ascii="Verdana" w:hAnsi="Verdana"/>
          <w:color w:val="auto"/>
          <w:sz w:val="20"/>
        </w:rPr>
        <w:t>The Consultant’s review of the program revealed few weaknesses or challenges compared to similar inquiries conducted with scholarship programs across the nation. The following challenges are minor and should be viewed in proportion to the volume of strengths and assets in the program.  Possible challenges include:</w:t>
      </w:r>
      <w:r>
        <w:rPr>
          <w:rFonts w:ascii="Verdana" w:hAnsi="Verdana"/>
          <w:color w:val="auto"/>
          <w:sz w:val="20"/>
        </w:rPr>
        <w:br/>
      </w:r>
    </w:p>
    <w:p w14:paraId="359D8C47" w14:textId="77777777" w:rsidR="00421D3B" w:rsidRDefault="00F71F7E" w:rsidP="00F71F7E">
      <w:pPr>
        <w:pStyle w:val="ListParagraph"/>
        <w:numPr>
          <w:ilvl w:val="0"/>
          <w:numId w:val="19"/>
        </w:numPr>
        <w:spacing w:after="0" w:line="240" w:lineRule="auto"/>
        <w:rPr>
          <w:rFonts w:ascii="Verdana" w:hAnsi="Verdana"/>
          <w:b/>
          <w:color w:val="auto"/>
          <w:sz w:val="20"/>
        </w:rPr>
      </w:pPr>
      <w:r w:rsidRPr="00F71F7E">
        <w:rPr>
          <w:rFonts w:ascii="Verdana" w:hAnsi="Verdana"/>
          <w:b/>
          <w:color w:val="auto"/>
          <w:sz w:val="20"/>
        </w:rPr>
        <w:t>Balancing what is “necessary” versus “nice” as it seeks continuous improvement.</w:t>
      </w:r>
      <w:r>
        <w:rPr>
          <w:rFonts w:ascii="Verdana" w:hAnsi="Verdana"/>
          <w:b/>
          <w:color w:val="auto"/>
          <w:sz w:val="20"/>
        </w:rPr>
        <w:br/>
      </w:r>
    </w:p>
    <w:p w14:paraId="781B61A5" w14:textId="77777777" w:rsidR="00F71F7E" w:rsidRDefault="00F71F7E" w:rsidP="00F71F7E">
      <w:pPr>
        <w:pStyle w:val="ListParagraph"/>
        <w:numPr>
          <w:ilvl w:val="1"/>
          <w:numId w:val="19"/>
        </w:numPr>
        <w:spacing w:after="0" w:line="240" w:lineRule="auto"/>
        <w:rPr>
          <w:rFonts w:ascii="Verdana" w:hAnsi="Verdana"/>
          <w:color w:val="auto"/>
          <w:sz w:val="20"/>
        </w:rPr>
      </w:pPr>
      <w:r w:rsidRPr="00F71F7E">
        <w:rPr>
          <w:rFonts w:ascii="Verdana" w:hAnsi="Verdana"/>
          <w:color w:val="auto"/>
          <w:sz w:val="20"/>
        </w:rPr>
        <w:t>The committee has already invested significant time in increasing its understanding about scholarship awarding and financial aid</w:t>
      </w:r>
      <w:r>
        <w:rPr>
          <w:rFonts w:ascii="Verdana" w:hAnsi="Verdana"/>
          <w:color w:val="auto"/>
          <w:sz w:val="20"/>
        </w:rPr>
        <w:t>, which is considered a best practice.  They operate with a focus on strategic</w:t>
      </w:r>
      <w:r w:rsidR="00284CF9">
        <w:rPr>
          <w:rFonts w:ascii="Verdana" w:hAnsi="Verdana"/>
          <w:color w:val="auto"/>
          <w:sz w:val="20"/>
        </w:rPr>
        <w:t>,</w:t>
      </w:r>
      <w:r>
        <w:rPr>
          <w:rFonts w:ascii="Verdana" w:hAnsi="Verdana"/>
          <w:color w:val="auto"/>
          <w:sz w:val="20"/>
        </w:rPr>
        <w:t xml:space="preserve"> effective philanthropy versus simple charity.</w:t>
      </w:r>
      <w:r>
        <w:rPr>
          <w:rFonts w:ascii="Verdana" w:hAnsi="Verdana"/>
          <w:color w:val="auto"/>
          <w:sz w:val="20"/>
        </w:rPr>
        <w:br/>
      </w:r>
    </w:p>
    <w:p w14:paraId="4D7DFFAF" w14:textId="77777777" w:rsidR="006675EF" w:rsidRDefault="00F71F7E" w:rsidP="00F71F7E">
      <w:pPr>
        <w:pStyle w:val="ListParagraph"/>
        <w:numPr>
          <w:ilvl w:val="1"/>
          <w:numId w:val="19"/>
        </w:numPr>
        <w:spacing w:after="0" w:line="240" w:lineRule="auto"/>
        <w:rPr>
          <w:rFonts w:ascii="Verdana" w:hAnsi="Verdana"/>
          <w:color w:val="auto"/>
          <w:sz w:val="20"/>
        </w:rPr>
      </w:pPr>
      <w:r w:rsidRPr="00F71F7E">
        <w:rPr>
          <w:rFonts w:ascii="Verdana" w:hAnsi="Verdana"/>
          <w:color w:val="auto"/>
          <w:sz w:val="20"/>
        </w:rPr>
        <w:lastRenderedPageBreak/>
        <w:t xml:space="preserve">As the </w:t>
      </w:r>
      <w:r>
        <w:rPr>
          <w:rFonts w:ascii="Verdana" w:hAnsi="Verdana"/>
          <w:color w:val="auto"/>
          <w:sz w:val="20"/>
        </w:rPr>
        <w:t xml:space="preserve">scholarship </w:t>
      </w:r>
      <w:r w:rsidRPr="00F71F7E">
        <w:rPr>
          <w:rFonts w:ascii="Verdana" w:hAnsi="Verdana"/>
          <w:color w:val="auto"/>
          <w:sz w:val="20"/>
        </w:rPr>
        <w:t>fi</w:t>
      </w:r>
      <w:r>
        <w:rPr>
          <w:rFonts w:ascii="Verdana" w:hAnsi="Verdana"/>
          <w:color w:val="auto"/>
          <w:sz w:val="20"/>
        </w:rPr>
        <w:t>el</w:t>
      </w:r>
      <w:r w:rsidRPr="00F71F7E">
        <w:rPr>
          <w:rFonts w:ascii="Verdana" w:hAnsi="Verdana"/>
          <w:color w:val="auto"/>
          <w:sz w:val="20"/>
        </w:rPr>
        <w:t>d continues to evolve</w:t>
      </w:r>
      <w:r>
        <w:rPr>
          <w:rFonts w:ascii="Verdana" w:hAnsi="Verdana"/>
          <w:color w:val="auto"/>
          <w:sz w:val="20"/>
        </w:rPr>
        <w:t xml:space="preserve">, the organization needs to continue its judiciousness about changes, benefits and </w:t>
      </w:r>
      <w:r w:rsidR="005C48B2">
        <w:rPr>
          <w:rFonts w:ascii="Verdana" w:hAnsi="Verdana"/>
          <w:color w:val="auto"/>
          <w:sz w:val="20"/>
        </w:rPr>
        <w:t xml:space="preserve">potential </w:t>
      </w:r>
      <w:r>
        <w:rPr>
          <w:rFonts w:ascii="Verdana" w:hAnsi="Verdana"/>
          <w:color w:val="auto"/>
          <w:sz w:val="20"/>
        </w:rPr>
        <w:t xml:space="preserve">consequences based on </w:t>
      </w:r>
      <w:r w:rsidR="005C48B2">
        <w:rPr>
          <w:rFonts w:ascii="Verdana" w:hAnsi="Verdana"/>
          <w:color w:val="auto"/>
          <w:sz w:val="20"/>
        </w:rPr>
        <w:t>its</w:t>
      </w:r>
      <w:r>
        <w:rPr>
          <w:rFonts w:ascii="Verdana" w:hAnsi="Verdana"/>
          <w:color w:val="auto"/>
          <w:sz w:val="20"/>
        </w:rPr>
        <w:t xml:space="preserve"> budget and capacity.</w:t>
      </w:r>
      <w:r>
        <w:rPr>
          <w:rFonts w:ascii="Verdana" w:hAnsi="Verdana"/>
          <w:color w:val="auto"/>
          <w:sz w:val="20"/>
        </w:rPr>
        <w:br/>
      </w:r>
    </w:p>
    <w:p w14:paraId="75C6C971" w14:textId="77777777" w:rsidR="006C1A19" w:rsidRDefault="006C1A19" w:rsidP="00F71F7E">
      <w:pPr>
        <w:pStyle w:val="ListParagraph"/>
        <w:numPr>
          <w:ilvl w:val="0"/>
          <w:numId w:val="19"/>
        </w:numPr>
        <w:spacing w:after="0" w:line="240" w:lineRule="auto"/>
        <w:rPr>
          <w:rFonts w:ascii="Verdana" w:hAnsi="Verdana"/>
          <w:b/>
          <w:color w:val="auto"/>
          <w:sz w:val="20"/>
        </w:rPr>
      </w:pPr>
      <w:r>
        <w:rPr>
          <w:rFonts w:ascii="Verdana" w:hAnsi="Verdana"/>
          <w:b/>
          <w:color w:val="auto"/>
          <w:sz w:val="20"/>
        </w:rPr>
        <w:t xml:space="preserve">Managing the program within </w:t>
      </w:r>
      <w:r w:rsidRPr="00F71F7E">
        <w:rPr>
          <w:rFonts w:ascii="Verdana" w:hAnsi="Verdana"/>
          <w:b/>
          <w:color w:val="auto"/>
          <w:sz w:val="20"/>
        </w:rPr>
        <w:t xml:space="preserve">the current &lt;4% Administrative </w:t>
      </w:r>
      <w:r>
        <w:rPr>
          <w:rFonts w:ascii="Verdana" w:hAnsi="Verdana"/>
          <w:b/>
          <w:color w:val="auto"/>
          <w:sz w:val="20"/>
        </w:rPr>
        <w:t xml:space="preserve">Expense </w:t>
      </w:r>
      <w:r w:rsidRPr="00F71F7E">
        <w:rPr>
          <w:rFonts w:ascii="Verdana" w:hAnsi="Verdana"/>
          <w:b/>
          <w:color w:val="auto"/>
          <w:sz w:val="20"/>
        </w:rPr>
        <w:t xml:space="preserve">to Award </w:t>
      </w:r>
      <w:r>
        <w:rPr>
          <w:rFonts w:ascii="Verdana" w:hAnsi="Verdana"/>
          <w:b/>
          <w:color w:val="auto"/>
          <w:sz w:val="20"/>
        </w:rPr>
        <w:t>r</w:t>
      </w:r>
      <w:r w:rsidRPr="00F71F7E">
        <w:rPr>
          <w:rFonts w:ascii="Verdana" w:hAnsi="Verdana"/>
          <w:b/>
          <w:color w:val="auto"/>
          <w:sz w:val="20"/>
        </w:rPr>
        <w:t>atio.</w:t>
      </w:r>
      <w:r>
        <w:rPr>
          <w:rFonts w:ascii="Verdana" w:hAnsi="Verdana"/>
          <w:b/>
          <w:color w:val="auto"/>
          <w:sz w:val="20"/>
        </w:rPr>
        <w:br/>
      </w:r>
    </w:p>
    <w:p w14:paraId="662AF154" w14:textId="77777777" w:rsidR="00F71F7E" w:rsidRPr="006C1A19" w:rsidRDefault="00F71F7E" w:rsidP="006C1A19">
      <w:pPr>
        <w:pStyle w:val="ListParagraph"/>
        <w:numPr>
          <w:ilvl w:val="1"/>
          <w:numId w:val="19"/>
        </w:numPr>
        <w:spacing w:after="0" w:line="240" w:lineRule="auto"/>
        <w:rPr>
          <w:rFonts w:ascii="Verdana" w:hAnsi="Verdana"/>
          <w:color w:val="auto"/>
          <w:sz w:val="20"/>
        </w:rPr>
      </w:pPr>
      <w:r w:rsidRPr="006C1A19">
        <w:rPr>
          <w:rFonts w:ascii="Verdana" w:hAnsi="Verdana"/>
          <w:color w:val="auto"/>
          <w:sz w:val="20"/>
        </w:rPr>
        <w:t>Continuous</w:t>
      </w:r>
      <w:r w:rsidR="006C1A19">
        <w:rPr>
          <w:rFonts w:ascii="Verdana" w:hAnsi="Verdana"/>
          <w:color w:val="auto"/>
          <w:sz w:val="20"/>
        </w:rPr>
        <w:t xml:space="preserve"> program</w:t>
      </w:r>
      <w:r w:rsidRPr="006C1A19">
        <w:rPr>
          <w:rFonts w:ascii="Verdana" w:hAnsi="Verdana"/>
          <w:color w:val="auto"/>
          <w:sz w:val="20"/>
        </w:rPr>
        <w:t xml:space="preserve"> improvement may require an increase in </w:t>
      </w:r>
      <w:r w:rsidR="006C1A19" w:rsidRPr="006C1A19">
        <w:rPr>
          <w:rFonts w:ascii="Verdana" w:hAnsi="Verdana"/>
          <w:color w:val="auto"/>
          <w:sz w:val="20"/>
        </w:rPr>
        <w:t>the administrative budget.</w:t>
      </w:r>
      <w:r w:rsidR="006C1A19" w:rsidRPr="006C1A19">
        <w:rPr>
          <w:rFonts w:ascii="Verdana" w:hAnsi="Verdana"/>
          <w:color w:val="auto"/>
          <w:sz w:val="20"/>
        </w:rPr>
        <w:br/>
      </w:r>
    </w:p>
    <w:p w14:paraId="18791855" w14:textId="77777777" w:rsidR="00F71F7E" w:rsidRPr="006C1A19" w:rsidRDefault="00F71F7E" w:rsidP="006C1A19">
      <w:pPr>
        <w:pStyle w:val="ListParagraph"/>
        <w:numPr>
          <w:ilvl w:val="1"/>
          <w:numId w:val="19"/>
        </w:numPr>
        <w:spacing w:after="0" w:line="240" w:lineRule="auto"/>
        <w:rPr>
          <w:rFonts w:ascii="Verdana" w:hAnsi="Verdana"/>
          <w:color w:val="auto"/>
          <w:sz w:val="20"/>
        </w:rPr>
      </w:pPr>
      <w:r w:rsidRPr="006C1A19">
        <w:rPr>
          <w:rFonts w:ascii="Verdana" w:hAnsi="Verdana"/>
          <w:color w:val="auto"/>
          <w:sz w:val="20"/>
        </w:rPr>
        <w:t>Many scholarship providers struggle with the push and pull of wanting to disburse as much scholarship funding as possible while maintaining the infrastructure and expertise to manage their programs.  The Consultant simply encourages the YRT to monitor and adjust the ratio in the future if program growth warra</w:t>
      </w:r>
      <w:r w:rsidR="006C1A19" w:rsidRPr="006C1A19">
        <w:rPr>
          <w:rFonts w:ascii="Verdana" w:hAnsi="Verdana"/>
          <w:color w:val="auto"/>
          <w:sz w:val="20"/>
        </w:rPr>
        <w:t xml:space="preserve">nts </w:t>
      </w:r>
      <w:r w:rsidRPr="006C1A19">
        <w:rPr>
          <w:rFonts w:ascii="Verdana" w:hAnsi="Verdana"/>
          <w:color w:val="auto"/>
          <w:sz w:val="20"/>
        </w:rPr>
        <w:t>it.</w:t>
      </w:r>
      <w:r w:rsidR="006C1A19" w:rsidRPr="006C1A19">
        <w:rPr>
          <w:rFonts w:ascii="Verdana" w:hAnsi="Verdana"/>
          <w:color w:val="auto"/>
          <w:sz w:val="20"/>
        </w:rPr>
        <w:br/>
      </w:r>
    </w:p>
    <w:p w14:paraId="78A72F2C" w14:textId="77777777" w:rsidR="006675EF" w:rsidRPr="005407C2" w:rsidRDefault="006675EF" w:rsidP="006675EF">
      <w:pPr>
        <w:spacing w:after="0" w:line="240" w:lineRule="auto"/>
        <w:contextualSpacing/>
        <w:rPr>
          <w:rFonts w:ascii="Verdana" w:hAnsi="Verdana"/>
          <w:b/>
          <w:color w:val="auto"/>
          <w:sz w:val="20"/>
        </w:rPr>
      </w:pPr>
      <w:r w:rsidRPr="005407C2">
        <w:rPr>
          <w:rFonts w:ascii="Verdana" w:hAnsi="Verdana"/>
          <w:b/>
          <w:color w:val="auto"/>
          <w:sz w:val="20"/>
        </w:rPr>
        <w:t>Recommendations</w:t>
      </w:r>
    </w:p>
    <w:p w14:paraId="40C990F6" w14:textId="77777777" w:rsidR="006675EF" w:rsidRPr="00317285" w:rsidRDefault="006675EF" w:rsidP="006675EF">
      <w:pPr>
        <w:spacing w:after="0" w:line="240" w:lineRule="auto"/>
        <w:contextualSpacing/>
        <w:rPr>
          <w:rFonts w:ascii="Verdana" w:hAnsi="Verdana"/>
          <w:b/>
          <w:color w:val="auto"/>
          <w:sz w:val="19"/>
          <w:szCs w:val="19"/>
        </w:rPr>
      </w:pPr>
    </w:p>
    <w:p w14:paraId="0FCB0F74" w14:textId="77777777" w:rsidR="009A508C" w:rsidRDefault="006C1A19" w:rsidP="006675EF">
      <w:pPr>
        <w:spacing w:after="0" w:line="240" w:lineRule="auto"/>
        <w:contextualSpacing/>
        <w:rPr>
          <w:rFonts w:ascii="Verdana" w:hAnsi="Verdana"/>
          <w:color w:val="auto"/>
          <w:sz w:val="19"/>
          <w:szCs w:val="19"/>
        </w:rPr>
      </w:pPr>
      <w:r>
        <w:rPr>
          <w:rFonts w:ascii="Verdana" w:hAnsi="Verdana"/>
          <w:color w:val="auto"/>
          <w:sz w:val="19"/>
          <w:szCs w:val="19"/>
        </w:rPr>
        <w:t>The Program Review Committee has already deliberated and made decisions about recommendations the Consultant shared during the review process</w:t>
      </w:r>
      <w:r w:rsidR="007C3E68">
        <w:rPr>
          <w:rFonts w:ascii="Verdana" w:hAnsi="Verdana"/>
          <w:color w:val="auto"/>
          <w:sz w:val="19"/>
          <w:szCs w:val="19"/>
        </w:rPr>
        <w:t xml:space="preserve"> </w:t>
      </w:r>
      <w:r w:rsidR="007C3E68" w:rsidRPr="007C3E68">
        <w:rPr>
          <w:rFonts w:ascii="Verdana" w:hAnsi="Verdana"/>
          <w:b/>
          <w:color w:val="auto"/>
          <w:sz w:val="19"/>
          <w:szCs w:val="19"/>
        </w:rPr>
        <w:t>including those listed below.</w:t>
      </w:r>
      <w:r>
        <w:rPr>
          <w:rFonts w:ascii="Verdana" w:hAnsi="Verdana"/>
          <w:color w:val="auto"/>
          <w:sz w:val="19"/>
          <w:szCs w:val="19"/>
        </w:rPr>
        <w:t xml:space="preserve">  This list of recommendation</w:t>
      </w:r>
      <w:r w:rsidR="00661607">
        <w:rPr>
          <w:rFonts w:ascii="Verdana" w:hAnsi="Verdana"/>
          <w:color w:val="auto"/>
          <w:sz w:val="19"/>
          <w:szCs w:val="19"/>
        </w:rPr>
        <w:t>s</w:t>
      </w:r>
      <w:r>
        <w:rPr>
          <w:rFonts w:ascii="Verdana" w:hAnsi="Verdana"/>
          <w:color w:val="auto"/>
          <w:sz w:val="19"/>
          <w:szCs w:val="19"/>
        </w:rPr>
        <w:t xml:space="preserve"> is for historical purposes:</w:t>
      </w:r>
      <w:r>
        <w:rPr>
          <w:rFonts w:ascii="Verdana" w:hAnsi="Verdana"/>
          <w:color w:val="auto"/>
          <w:sz w:val="19"/>
          <w:szCs w:val="19"/>
        </w:rPr>
        <w:br/>
      </w:r>
    </w:p>
    <w:p w14:paraId="7C1C7FB2" w14:textId="77777777" w:rsidR="006C1A19" w:rsidRPr="006C1A19" w:rsidRDefault="006C1A19" w:rsidP="006C1A19">
      <w:pPr>
        <w:pStyle w:val="ListParagraph"/>
        <w:numPr>
          <w:ilvl w:val="0"/>
          <w:numId w:val="22"/>
        </w:numPr>
        <w:spacing w:after="0" w:line="240" w:lineRule="auto"/>
        <w:rPr>
          <w:rFonts w:ascii="Verdana" w:hAnsi="Verdana"/>
          <w:b/>
          <w:color w:val="auto"/>
          <w:sz w:val="19"/>
          <w:szCs w:val="19"/>
        </w:rPr>
      </w:pPr>
      <w:r w:rsidRPr="006C1A19">
        <w:rPr>
          <w:rFonts w:ascii="Verdana" w:hAnsi="Verdana"/>
          <w:b/>
          <w:color w:val="auto"/>
          <w:sz w:val="19"/>
          <w:szCs w:val="19"/>
        </w:rPr>
        <w:t>Streamlin</w:t>
      </w:r>
      <w:r w:rsidR="00FB30F9">
        <w:rPr>
          <w:rFonts w:ascii="Verdana" w:hAnsi="Verdana"/>
          <w:b/>
          <w:color w:val="auto"/>
          <w:sz w:val="19"/>
          <w:szCs w:val="19"/>
        </w:rPr>
        <w:t>e</w:t>
      </w:r>
      <w:r w:rsidRPr="006C1A19">
        <w:rPr>
          <w:rFonts w:ascii="Verdana" w:hAnsi="Verdana"/>
          <w:b/>
          <w:color w:val="auto"/>
          <w:sz w:val="19"/>
          <w:szCs w:val="19"/>
        </w:rPr>
        <w:t xml:space="preserve"> </w:t>
      </w:r>
      <w:r w:rsidR="00FB30F9">
        <w:rPr>
          <w:rFonts w:ascii="Verdana" w:hAnsi="Verdana"/>
          <w:b/>
          <w:color w:val="auto"/>
          <w:sz w:val="19"/>
          <w:szCs w:val="19"/>
        </w:rPr>
        <w:t xml:space="preserve">or modify </w:t>
      </w:r>
      <w:r w:rsidRPr="006C1A19">
        <w:rPr>
          <w:rFonts w:ascii="Verdana" w:hAnsi="Verdana"/>
          <w:b/>
          <w:color w:val="auto"/>
          <w:sz w:val="19"/>
          <w:szCs w:val="19"/>
        </w:rPr>
        <w:t>the application</w:t>
      </w:r>
      <w:r>
        <w:rPr>
          <w:rFonts w:ascii="Verdana" w:hAnsi="Verdana"/>
          <w:b/>
          <w:color w:val="auto"/>
          <w:sz w:val="19"/>
          <w:szCs w:val="19"/>
        </w:rPr>
        <w:t>, although it is quite good as-is</w:t>
      </w:r>
      <w:r w:rsidRPr="006C1A19">
        <w:rPr>
          <w:rFonts w:ascii="Verdana" w:hAnsi="Verdana"/>
          <w:b/>
          <w:color w:val="auto"/>
          <w:sz w:val="19"/>
          <w:szCs w:val="19"/>
        </w:rPr>
        <w:t xml:space="preserve">.  </w:t>
      </w:r>
    </w:p>
    <w:p w14:paraId="6C5BD675" w14:textId="77777777" w:rsidR="006C1A19" w:rsidRDefault="006C1A19" w:rsidP="006C1A19">
      <w:pPr>
        <w:pStyle w:val="ListParagraph"/>
        <w:spacing w:after="0" w:line="240" w:lineRule="auto"/>
        <w:rPr>
          <w:rFonts w:ascii="Verdana" w:hAnsi="Verdana"/>
          <w:color w:val="auto"/>
          <w:sz w:val="19"/>
          <w:szCs w:val="19"/>
        </w:rPr>
      </w:pPr>
    </w:p>
    <w:p w14:paraId="1A3F3E04" w14:textId="77777777" w:rsidR="006C1A19" w:rsidRPr="007C3E68" w:rsidRDefault="006C1A19" w:rsidP="006C1A19">
      <w:pPr>
        <w:pStyle w:val="ListParagraph"/>
        <w:numPr>
          <w:ilvl w:val="1"/>
          <w:numId w:val="22"/>
        </w:numPr>
        <w:spacing w:after="0" w:line="240" w:lineRule="auto"/>
        <w:rPr>
          <w:rFonts w:ascii="Verdana" w:hAnsi="Verdana"/>
          <w:color w:val="auto"/>
          <w:sz w:val="19"/>
          <w:szCs w:val="19"/>
        </w:rPr>
      </w:pPr>
      <w:r w:rsidRPr="007C3E68">
        <w:rPr>
          <w:rFonts w:ascii="Verdana" w:hAnsi="Verdana"/>
          <w:color w:val="auto"/>
          <w:sz w:val="19"/>
          <w:szCs w:val="19"/>
        </w:rPr>
        <w:t>Remove requested or required information on the application that does not contribute substantially to the judging process such as class r</w:t>
      </w:r>
      <w:r w:rsidR="00DD27E9" w:rsidRPr="007C3E68">
        <w:rPr>
          <w:rFonts w:ascii="Verdana" w:hAnsi="Verdana"/>
          <w:color w:val="auto"/>
          <w:sz w:val="19"/>
          <w:szCs w:val="19"/>
        </w:rPr>
        <w:t xml:space="preserve">ank, national test scores, </w:t>
      </w:r>
      <w:r w:rsidR="007C3E68" w:rsidRPr="007C3E68">
        <w:rPr>
          <w:rFonts w:ascii="Verdana" w:hAnsi="Verdana"/>
          <w:color w:val="auto"/>
          <w:sz w:val="19"/>
          <w:szCs w:val="19"/>
        </w:rPr>
        <w:t xml:space="preserve">second essay, </w:t>
      </w:r>
      <w:r w:rsidR="00DD27E9" w:rsidRPr="007C3E68">
        <w:rPr>
          <w:rFonts w:ascii="Verdana" w:hAnsi="Verdana"/>
          <w:color w:val="auto"/>
          <w:sz w:val="19"/>
          <w:szCs w:val="19"/>
        </w:rPr>
        <w:t>etc.</w:t>
      </w:r>
      <w:r w:rsidR="007C3E68" w:rsidRPr="007C3E68">
        <w:rPr>
          <w:rFonts w:ascii="Verdana" w:hAnsi="Verdana"/>
          <w:color w:val="auto"/>
          <w:sz w:val="19"/>
          <w:szCs w:val="19"/>
        </w:rPr>
        <w:t xml:space="preserve"> </w:t>
      </w:r>
      <w:r w:rsidR="00DD27E9" w:rsidRPr="007C3E68">
        <w:rPr>
          <w:rFonts w:ascii="Verdana" w:hAnsi="Verdana"/>
          <w:color w:val="auto"/>
          <w:sz w:val="19"/>
          <w:szCs w:val="19"/>
        </w:rPr>
        <w:br/>
      </w:r>
    </w:p>
    <w:p w14:paraId="073AEE82" w14:textId="77777777" w:rsidR="00FB30F9" w:rsidRPr="00FB30F9" w:rsidRDefault="00FB30F9" w:rsidP="006C1A19">
      <w:pPr>
        <w:pStyle w:val="ListParagraph"/>
        <w:numPr>
          <w:ilvl w:val="1"/>
          <w:numId w:val="22"/>
        </w:numPr>
        <w:spacing w:after="0" w:line="240" w:lineRule="auto"/>
        <w:rPr>
          <w:rFonts w:ascii="Verdana" w:hAnsi="Verdana"/>
          <w:i/>
          <w:color w:val="auto"/>
          <w:sz w:val="19"/>
          <w:szCs w:val="19"/>
        </w:rPr>
      </w:pPr>
      <w:r>
        <w:rPr>
          <w:rFonts w:ascii="Verdana" w:hAnsi="Verdana"/>
          <w:color w:val="auto"/>
          <w:sz w:val="19"/>
          <w:szCs w:val="19"/>
        </w:rPr>
        <w:t>Add “first generation status” as a question on the application.  Many scholarship providers find this helpful in knowing if their students will be the first in their families to attend college.</w:t>
      </w:r>
      <w:r>
        <w:rPr>
          <w:rFonts w:ascii="Verdana" w:hAnsi="Verdana"/>
          <w:color w:val="auto"/>
          <w:sz w:val="19"/>
          <w:szCs w:val="19"/>
        </w:rPr>
        <w:br/>
      </w:r>
    </w:p>
    <w:p w14:paraId="7ADC968A" w14:textId="77777777" w:rsidR="00DD27E9" w:rsidRPr="00FB30F9" w:rsidRDefault="00DD27E9" w:rsidP="006C1A19">
      <w:pPr>
        <w:pStyle w:val="ListParagraph"/>
        <w:numPr>
          <w:ilvl w:val="1"/>
          <w:numId w:val="22"/>
        </w:numPr>
        <w:spacing w:after="0" w:line="240" w:lineRule="auto"/>
        <w:rPr>
          <w:rFonts w:ascii="Verdana" w:hAnsi="Verdana"/>
          <w:i/>
          <w:color w:val="auto"/>
          <w:sz w:val="19"/>
          <w:szCs w:val="19"/>
        </w:rPr>
      </w:pPr>
      <w:r>
        <w:rPr>
          <w:rFonts w:ascii="Verdana" w:hAnsi="Verdana"/>
          <w:color w:val="auto"/>
          <w:sz w:val="19"/>
          <w:szCs w:val="19"/>
        </w:rPr>
        <w:t xml:space="preserve">Ask the vendor how changing the application may </w:t>
      </w:r>
      <w:r w:rsidRPr="00FB30F9">
        <w:rPr>
          <w:rFonts w:ascii="Verdana" w:hAnsi="Verdana"/>
          <w:i/>
          <w:color w:val="auto"/>
          <w:sz w:val="19"/>
          <w:szCs w:val="19"/>
        </w:rPr>
        <w:t xml:space="preserve">increase the ratio of students </w:t>
      </w:r>
      <w:r w:rsidR="00284CF9">
        <w:rPr>
          <w:rFonts w:ascii="Verdana" w:hAnsi="Verdana"/>
          <w:i/>
          <w:color w:val="auto"/>
          <w:sz w:val="19"/>
          <w:szCs w:val="19"/>
        </w:rPr>
        <w:t>who</w:t>
      </w:r>
      <w:r w:rsidRPr="00FB30F9">
        <w:rPr>
          <w:rFonts w:ascii="Verdana" w:hAnsi="Verdana"/>
          <w:i/>
          <w:color w:val="auto"/>
          <w:sz w:val="19"/>
          <w:szCs w:val="19"/>
        </w:rPr>
        <w:t xml:space="preserve"> complete the application</w:t>
      </w:r>
      <w:r w:rsidR="00284CF9">
        <w:rPr>
          <w:rFonts w:ascii="Verdana" w:hAnsi="Verdana"/>
          <w:i/>
          <w:color w:val="auto"/>
          <w:sz w:val="19"/>
          <w:szCs w:val="19"/>
        </w:rPr>
        <w:t xml:space="preserve"> once they start.</w:t>
      </w:r>
    </w:p>
    <w:p w14:paraId="7B881780" w14:textId="77777777" w:rsidR="006C1A19" w:rsidRDefault="006C1A19" w:rsidP="006675EF">
      <w:pPr>
        <w:spacing w:after="0" w:line="240" w:lineRule="auto"/>
        <w:contextualSpacing/>
        <w:rPr>
          <w:rFonts w:ascii="Verdana" w:hAnsi="Verdana"/>
          <w:b/>
          <w:color w:val="auto"/>
          <w:sz w:val="19"/>
          <w:szCs w:val="19"/>
        </w:rPr>
      </w:pPr>
    </w:p>
    <w:p w14:paraId="2EFA94F1" w14:textId="77777777" w:rsidR="00FB30F9" w:rsidRDefault="00FB30F9" w:rsidP="00FB30F9">
      <w:pPr>
        <w:pStyle w:val="ListParagraph"/>
        <w:numPr>
          <w:ilvl w:val="0"/>
          <w:numId w:val="22"/>
        </w:numPr>
        <w:spacing w:after="0" w:line="240" w:lineRule="auto"/>
        <w:rPr>
          <w:rFonts w:ascii="Verdana" w:hAnsi="Verdana"/>
          <w:b/>
          <w:color w:val="auto"/>
          <w:sz w:val="19"/>
          <w:szCs w:val="19"/>
        </w:rPr>
      </w:pPr>
      <w:r w:rsidRPr="00FB30F9">
        <w:rPr>
          <w:rFonts w:ascii="Verdana" w:hAnsi="Verdana"/>
          <w:b/>
          <w:color w:val="auto"/>
          <w:sz w:val="19"/>
          <w:szCs w:val="19"/>
        </w:rPr>
        <w:t>Continue self-monitoring and adjustments as needed based on changing demogra</w:t>
      </w:r>
      <w:r>
        <w:rPr>
          <w:rFonts w:ascii="Verdana" w:hAnsi="Verdana"/>
          <w:b/>
          <w:color w:val="auto"/>
          <w:sz w:val="19"/>
          <w:szCs w:val="19"/>
        </w:rPr>
        <w:t>p</w:t>
      </w:r>
      <w:r w:rsidRPr="00FB30F9">
        <w:rPr>
          <w:rFonts w:ascii="Verdana" w:hAnsi="Verdana"/>
          <w:b/>
          <w:color w:val="auto"/>
          <w:sz w:val="19"/>
          <w:szCs w:val="19"/>
        </w:rPr>
        <w:t>hics, trends in financial aid,</w:t>
      </w:r>
      <w:r w:rsidR="00BD28A9">
        <w:rPr>
          <w:rFonts w:ascii="Verdana" w:hAnsi="Verdana"/>
          <w:b/>
          <w:color w:val="auto"/>
          <w:sz w:val="19"/>
          <w:szCs w:val="19"/>
        </w:rPr>
        <w:t xml:space="preserve"> the committee’s curiosity, </w:t>
      </w:r>
      <w:r w:rsidRPr="00FB30F9">
        <w:rPr>
          <w:rFonts w:ascii="Verdana" w:hAnsi="Verdana"/>
          <w:b/>
          <w:color w:val="auto"/>
          <w:sz w:val="19"/>
          <w:szCs w:val="19"/>
        </w:rPr>
        <w:t>etc.</w:t>
      </w:r>
      <w:r>
        <w:rPr>
          <w:rFonts w:ascii="Verdana" w:hAnsi="Verdana"/>
          <w:b/>
          <w:color w:val="auto"/>
          <w:sz w:val="19"/>
          <w:szCs w:val="19"/>
        </w:rPr>
        <w:br/>
      </w:r>
    </w:p>
    <w:p w14:paraId="5E30BCBD" w14:textId="77777777" w:rsidR="006C1A19" w:rsidRDefault="007C3E68" w:rsidP="006675EF">
      <w:pPr>
        <w:pStyle w:val="ListParagraph"/>
        <w:numPr>
          <w:ilvl w:val="1"/>
          <w:numId w:val="22"/>
        </w:numPr>
        <w:spacing w:after="0" w:line="240" w:lineRule="auto"/>
        <w:rPr>
          <w:rFonts w:ascii="Verdana" w:hAnsi="Verdana"/>
          <w:color w:val="auto"/>
          <w:sz w:val="19"/>
          <w:szCs w:val="19"/>
        </w:rPr>
      </w:pPr>
      <w:r>
        <w:rPr>
          <w:rFonts w:ascii="Verdana" w:hAnsi="Verdana"/>
          <w:color w:val="auto"/>
          <w:sz w:val="19"/>
          <w:szCs w:val="19"/>
        </w:rPr>
        <w:t>While the committee already subscribes to the</w:t>
      </w:r>
      <w:r w:rsidR="00FB30F9" w:rsidRPr="00FB30F9">
        <w:rPr>
          <w:rFonts w:ascii="Verdana" w:hAnsi="Verdana"/>
          <w:color w:val="auto"/>
          <w:sz w:val="19"/>
          <w:szCs w:val="19"/>
        </w:rPr>
        <w:t xml:space="preserve"> National Student Clearinghouse database</w:t>
      </w:r>
      <w:r>
        <w:rPr>
          <w:rFonts w:ascii="Verdana" w:hAnsi="Verdana"/>
          <w:color w:val="auto"/>
          <w:sz w:val="19"/>
          <w:szCs w:val="19"/>
        </w:rPr>
        <w:t>, the Consultant recommends measuring graduation six years after scholarship disbursement. This will</w:t>
      </w:r>
      <w:r w:rsidR="00BD28A9">
        <w:rPr>
          <w:rFonts w:ascii="Verdana" w:hAnsi="Verdana"/>
          <w:color w:val="auto"/>
          <w:sz w:val="19"/>
          <w:szCs w:val="19"/>
        </w:rPr>
        <w:t xml:space="preserve"> help prove the impact of the scholarship program</w:t>
      </w:r>
      <w:r w:rsidR="00661607">
        <w:rPr>
          <w:rFonts w:ascii="Verdana" w:hAnsi="Verdana"/>
          <w:color w:val="auto"/>
          <w:sz w:val="19"/>
          <w:szCs w:val="19"/>
        </w:rPr>
        <w:t xml:space="preserve"> as it pertains to degree completion</w:t>
      </w:r>
      <w:r w:rsidR="00BD28A9">
        <w:rPr>
          <w:rFonts w:ascii="Verdana" w:hAnsi="Verdana"/>
          <w:color w:val="auto"/>
          <w:sz w:val="19"/>
          <w:szCs w:val="19"/>
        </w:rPr>
        <w:t>.</w:t>
      </w:r>
      <w:r w:rsidR="00BD28A9">
        <w:rPr>
          <w:rFonts w:ascii="Verdana" w:hAnsi="Verdana"/>
          <w:color w:val="auto"/>
          <w:sz w:val="19"/>
          <w:szCs w:val="19"/>
        </w:rPr>
        <w:br/>
      </w:r>
    </w:p>
    <w:p w14:paraId="0EC57AAD" w14:textId="77777777" w:rsidR="00BD28A9" w:rsidRDefault="00BD28A9" w:rsidP="00661607">
      <w:pPr>
        <w:pStyle w:val="ListParagraph"/>
        <w:numPr>
          <w:ilvl w:val="1"/>
          <w:numId w:val="22"/>
        </w:numPr>
        <w:spacing w:after="0" w:line="240" w:lineRule="auto"/>
        <w:ind w:right="-360"/>
        <w:rPr>
          <w:rFonts w:ascii="Verdana" w:hAnsi="Verdana"/>
          <w:color w:val="auto"/>
          <w:sz w:val="19"/>
          <w:szCs w:val="19"/>
        </w:rPr>
      </w:pPr>
      <w:r>
        <w:rPr>
          <w:rFonts w:ascii="Verdana" w:hAnsi="Verdana"/>
          <w:color w:val="auto"/>
          <w:sz w:val="19"/>
          <w:szCs w:val="19"/>
        </w:rPr>
        <w:t xml:space="preserve">Continue to stay abreast of issues that affect the program and its intended beneficiaries, while honoring the committee’s capacity as volunteers.  Issues such as award displacement, student privacy, records retention, etc. will </w:t>
      </w:r>
      <w:r w:rsidR="00661607">
        <w:rPr>
          <w:rFonts w:ascii="Verdana" w:hAnsi="Verdana"/>
          <w:color w:val="auto"/>
          <w:sz w:val="19"/>
          <w:szCs w:val="19"/>
        </w:rPr>
        <w:t>persist in the field</w:t>
      </w:r>
      <w:r w:rsidR="00284CF9">
        <w:rPr>
          <w:rFonts w:ascii="Verdana" w:hAnsi="Verdana"/>
          <w:color w:val="auto"/>
          <w:sz w:val="19"/>
          <w:szCs w:val="19"/>
        </w:rPr>
        <w:t xml:space="preserve"> and maintaining membership in NSPA will continue to be beneficial to the program.</w:t>
      </w:r>
      <w:r w:rsidR="00284CF9">
        <w:rPr>
          <w:rFonts w:ascii="Verdana" w:hAnsi="Verdana"/>
          <w:color w:val="auto"/>
          <w:sz w:val="19"/>
          <w:szCs w:val="19"/>
        </w:rPr>
        <w:br/>
      </w:r>
    </w:p>
    <w:p w14:paraId="48FFF46C" w14:textId="77777777" w:rsidR="00661607" w:rsidRDefault="00BD28A9" w:rsidP="00BD28A9">
      <w:pPr>
        <w:pStyle w:val="ListParagraph"/>
        <w:numPr>
          <w:ilvl w:val="0"/>
          <w:numId w:val="22"/>
        </w:numPr>
        <w:spacing w:after="0" w:line="240" w:lineRule="auto"/>
        <w:rPr>
          <w:rFonts w:ascii="Verdana" w:hAnsi="Verdana"/>
          <w:color w:val="auto"/>
          <w:sz w:val="19"/>
          <w:szCs w:val="19"/>
        </w:rPr>
      </w:pPr>
      <w:r w:rsidRPr="00661607">
        <w:rPr>
          <w:rFonts w:ascii="Verdana" w:hAnsi="Verdana"/>
          <w:b/>
          <w:color w:val="auto"/>
          <w:sz w:val="19"/>
          <w:szCs w:val="19"/>
        </w:rPr>
        <w:t>Conduct a communications and core messaging review</w:t>
      </w:r>
      <w:r w:rsidR="00661607">
        <w:rPr>
          <w:rFonts w:ascii="Verdana" w:hAnsi="Verdana"/>
          <w:color w:val="auto"/>
          <w:sz w:val="19"/>
          <w:szCs w:val="19"/>
        </w:rPr>
        <w:t>.</w:t>
      </w:r>
      <w:r w:rsidR="00661607">
        <w:rPr>
          <w:rFonts w:ascii="Verdana" w:hAnsi="Verdana"/>
          <w:color w:val="auto"/>
          <w:sz w:val="19"/>
          <w:szCs w:val="19"/>
        </w:rPr>
        <w:br/>
      </w:r>
    </w:p>
    <w:p w14:paraId="1E50A835" w14:textId="77777777" w:rsidR="00BD28A9" w:rsidRDefault="007C3E68" w:rsidP="00661607">
      <w:pPr>
        <w:pStyle w:val="ListParagraph"/>
        <w:numPr>
          <w:ilvl w:val="1"/>
          <w:numId w:val="22"/>
        </w:numPr>
        <w:spacing w:after="0" w:line="240" w:lineRule="auto"/>
        <w:rPr>
          <w:rFonts w:ascii="Verdana" w:hAnsi="Verdana"/>
          <w:color w:val="auto"/>
          <w:sz w:val="19"/>
          <w:szCs w:val="19"/>
        </w:rPr>
      </w:pPr>
      <w:r>
        <w:rPr>
          <w:rFonts w:ascii="Verdana" w:hAnsi="Verdana"/>
          <w:color w:val="auto"/>
          <w:sz w:val="19"/>
          <w:szCs w:val="19"/>
        </w:rPr>
        <w:t xml:space="preserve">The board approved the name change </w:t>
      </w:r>
      <w:r w:rsidR="00F9315B">
        <w:rPr>
          <w:rFonts w:ascii="Verdana" w:hAnsi="Verdana"/>
          <w:color w:val="auto"/>
          <w:sz w:val="19"/>
          <w:szCs w:val="19"/>
        </w:rPr>
        <w:t xml:space="preserve">to Mollie Davis </w:t>
      </w:r>
      <w:r>
        <w:rPr>
          <w:rFonts w:ascii="Verdana" w:hAnsi="Verdana"/>
          <w:color w:val="auto"/>
          <w:sz w:val="19"/>
          <w:szCs w:val="19"/>
        </w:rPr>
        <w:t>in 2017 but agreed to wait</w:t>
      </w:r>
      <w:r w:rsidR="00F9315B">
        <w:rPr>
          <w:rFonts w:ascii="Verdana" w:hAnsi="Verdana"/>
          <w:color w:val="auto"/>
          <w:sz w:val="19"/>
          <w:szCs w:val="19"/>
        </w:rPr>
        <w:t xml:space="preserve"> on implementing the name change and other branding efforts (website update, mobile friendly) until after the 2018 award cycle. Changes are planned for Summer 2018.  E</w:t>
      </w:r>
      <w:r w:rsidR="00BD28A9">
        <w:rPr>
          <w:rFonts w:ascii="Verdana" w:hAnsi="Verdana"/>
          <w:color w:val="auto"/>
          <w:sz w:val="19"/>
          <w:szCs w:val="19"/>
        </w:rPr>
        <w:t xml:space="preserve">nsure that </w:t>
      </w:r>
      <w:r w:rsidR="00F9315B">
        <w:rPr>
          <w:rFonts w:ascii="Verdana" w:hAnsi="Verdana"/>
          <w:color w:val="auto"/>
          <w:sz w:val="19"/>
          <w:szCs w:val="19"/>
        </w:rPr>
        <w:t xml:space="preserve">throughout the process, the </w:t>
      </w:r>
      <w:r w:rsidR="00BD28A9">
        <w:rPr>
          <w:rFonts w:ascii="Verdana" w:hAnsi="Verdana"/>
          <w:color w:val="auto"/>
          <w:sz w:val="19"/>
          <w:szCs w:val="19"/>
        </w:rPr>
        <w:t>name and award usage</w:t>
      </w:r>
      <w:r w:rsidR="00661607">
        <w:rPr>
          <w:rFonts w:ascii="Verdana" w:hAnsi="Verdana"/>
          <w:color w:val="auto"/>
          <w:sz w:val="19"/>
          <w:szCs w:val="19"/>
        </w:rPr>
        <w:t xml:space="preserve"> terms</w:t>
      </w:r>
      <w:r w:rsidR="00BD28A9">
        <w:rPr>
          <w:rFonts w:ascii="Verdana" w:hAnsi="Verdana"/>
          <w:color w:val="auto"/>
          <w:sz w:val="19"/>
          <w:szCs w:val="19"/>
        </w:rPr>
        <w:t xml:space="preserve"> (tuition, fees and books) are used consistently in </w:t>
      </w:r>
      <w:r w:rsidR="00BD28A9" w:rsidRPr="00661607">
        <w:rPr>
          <w:rFonts w:ascii="Verdana" w:hAnsi="Verdana"/>
          <w:i/>
          <w:color w:val="auto"/>
          <w:sz w:val="19"/>
          <w:szCs w:val="19"/>
        </w:rPr>
        <w:t>all documentation</w:t>
      </w:r>
      <w:r w:rsidR="00284CF9">
        <w:rPr>
          <w:rFonts w:ascii="Verdana" w:hAnsi="Verdana"/>
          <w:i/>
          <w:color w:val="auto"/>
          <w:sz w:val="19"/>
          <w:szCs w:val="19"/>
        </w:rPr>
        <w:t xml:space="preserve"> and across all </w:t>
      </w:r>
      <w:r w:rsidR="00661607">
        <w:rPr>
          <w:rFonts w:ascii="Verdana" w:hAnsi="Verdana"/>
          <w:i/>
          <w:color w:val="auto"/>
          <w:sz w:val="19"/>
          <w:szCs w:val="19"/>
        </w:rPr>
        <w:t>platforms</w:t>
      </w:r>
      <w:r w:rsidR="00BD28A9">
        <w:rPr>
          <w:rFonts w:ascii="Verdana" w:hAnsi="Verdana"/>
          <w:color w:val="auto"/>
          <w:sz w:val="19"/>
          <w:szCs w:val="19"/>
        </w:rPr>
        <w:t xml:space="preserve"> as YRT prepares for the next scholarship season.</w:t>
      </w:r>
      <w:r w:rsidR="00BD28A9">
        <w:rPr>
          <w:rFonts w:ascii="Verdana" w:hAnsi="Verdana"/>
          <w:color w:val="auto"/>
          <w:sz w:val="19"/>
          <w:szCs w:val="19"/>
        </w:rPr>
        <w:br/>
      </w:r>
    </w:p>
    <w:p w14:paraId="1751ABFC" w14:textId="77777777" w:rsidR="006675EF" w:rsidRPr="00317285" w:rsidRDefault="006675EF" w:rsidP="006675EF">
      <w:pPr>
        <w:spacing w:after="0" w:line="240" w:lineRule="auto"/>
        <w:contextualSpacing/>
        <w:rPr>
          <w:rFonts w:ascii="Verdana" w:hAnsi="Verdana"/>
          <w:b/>
          <w:color w:val="auto"/>
          <w:sz w:val="19"/>
          <w:szCs w:val="19"/>
        </w:rPr>
      </w:pPr>
      <w:r w:rsidRPr="00317285">
        <w:rPr>
          <w:rFonts w:ascii="Verdana" w:hAnsi="Verdana"/>
          <w:b/>
          <w:color w:val="auto"/>
          <w:sz w:val="19"/>
          <w:szCs w:val="19"/>
        </w:rPr>
        <w:lastRenderedPageBreak/>
        <w:t>Conclusion</w:t>
      </w:r>
    </w:p>
    <w:p w14:paraId="333F94E6" w14:textId="77777777" w:rsidR="006675EF" w:rsidRPr="00317285" w:rsidRDefault="006675EF" w:rsidP="006675EF">
      <w:pPr>
        <w:spacing w:after="0" w:line="240" w:lineRule="auto"/>
        <w:contextualSpacing/>
        <w:rPr>
          <w:rFonts w:ascii="Verdana" w:hAnsi="Verdana"/>
          <w:b/>
          <w:color w:val="auto"/>
          <w:sz w:val="19"/>
          <w:szCs w:val="19"/>
        </w:rPr>
      </w:pPr>
    </w:p>
    <w:p w14:paraId="294017CB" w14:textId="77777777" w:rsidR="005E26A4" w:rsidRDefault="00BD28A9" w:rsidP="006675EF">
      <w:pPr>
        <w:spacing w:after="0" w:line="240" w:lineRule="auto"/>
        <w:contextualSpacing/>
        <w:rPr>
          <w:rFonts w:ascii="Verdana" w:hAnsi="Verdana"/>
          <w:color w:val="auto"/>
          <w:sz w:val="19"/>
          <w:szCs w:val="19"/>
        </w:rPr>
      </w:pPr>
      <w:r>
        <w:rPr>
          <w:rFonts w:ascii="Verdana" w:hAnsi="Verdana"/>
          <w:color w:val="auto"/>
          <w:sz w:val="19"/>
          <w:szCs w:val="19"/>
        </w:rPr>
        <w:t xml:space="preserve">The Mollie Davis Scholarship Program is a high-functioning, high-quality and high-impact program.  </w:t>
      </w:r>
      <w:r w:rsidR="005E26A4">
        <w:rPr>
          <w:rFonts w:ascii="Verdana" w:hAnsi="Verdana"/>
          <w:color w:val="auto"/>
          <w:sz w:val="19"/>
          <w:szCs w:val="19"/>
        </w:rPr>
        <w:t>The program infrastructure, documentation and processes are very robust. The current scope is reasonable for a volunteer-driven effort with part-time staff to administer the program, however the YRT may want to consider a slight increase in the administrative budget.</w:t>
      </w:r>
    </w:p>
    <w:p w14:paraId="1ADD913A" w14:textId="77777777" w:rsidR="005E26A4" w:rsidRDefault="005E26A4" w:rsidP="006675EF">
      <w:pPr>
        <w:spacing w:after="0" w:line="240" w:lineRule="auto"/>
        <w:contextualSpacing/>
        <w:rPr>
          <w:rFonts w:ascii="Verdana" w:hAnsi="Verdana"/>
          <w:color w:val="auto"/>
          <w:sz w:val="19"/>
          <w:szCs w:val="19"/>
        </w:rPr>
      </w:pPr>
    </w:p>
    <w:p w14:paraId="411926AD" w14:textId="77777777" w:rsidR="005E26A4" w:rsidRDefault="005E26A4" w:rsidP="006675EF">
      <w:pPr>
        <w:spacing w:after="0" w:line="240" w:lineRule="auto"/>
        <w:contextualSpacing/>
        <w:rPr>
          <w:rFonts w:ascii="Verdana" w:hAnsi="Verdana"/>
          <w:color w:val="auto"/>
          <w:sz w:val="19"/>
          <w:szCs w:val="19"/>
        </w:rPr>
      </w:pPr>
      <w:r>
        <w:rPr>
          <w:rFonts w:ascii="Verdana" w:hAnsi="Verdana"/>
          <w:color w:val="auto"/>
          <w:sz w:val="19"/>
          <w:szCs w:val="19"/>
        </w:rPr>
        <w:t>The enthusiasm</w:t>
      </w:r>
      <w:r w:rsidR="00E421F4">
        <w:rPr>
          <w:rFonts w:ascii="Verdana" w:hAnsi="Verdana"/>
          <w:color w:val="auto"/>
          <w:sz w:val="19"/>
          <w:szCs w:val="19"/>
        </w:rPr>
        <w:t xml:space="preserve">, </w:t>
      </w:r>
      <w:r>
        <w:rPr>
          <w:rFonts w:ascii="Verdana" w:hAnsi="Verdana"/>
          <w:color w:val="auto"/>
          <w:sz w:val="19"/>
          <w:szCs w:val="19"/>
        </w:rPr>
        <w:t xml:space="preserve">collaborative spirit </w:t>
      </w:r>
      <w:r w:rsidR="00E421F4">
        <w:rPr>
          <w:rFonts w:ascii="Verdana" w:hAnsi="Verdana"/>
          <w:color w:val="auto"/>
          <w:sz w:val="19"/>
          <w:szCs w:val="19"/>
        </w:rPr>
        <w:t xml:space="preserve">and commitment to </w:t>
      </w:r>
      <w:r>
        <w:rPr>
          <w:rFonts w:ascii="Verdana" w:hAnsi="Verdana"/>
          <w:color w:val="auto"/>
          <w:sz w:val="19"/>
          <w:szCs w:val="19"/>
        </w:rPr>
        <w:t>continuous improvement</w:t>
      </w:r>
      <w:r w:rsidR="00E421F4">
        <w:rPr>
          <w:rFonts w:ascii="Verdana" w:hAnsi="Verdana"/>
          <w:color w:val="auto"/>
          <w:sz w:val="19"/>
          <w:szCs w:val="19"/>
        </w:rPr>
        <w:t xml:space="preserve"> exhibited by the committee</w:t>
      </w:r>
      <w:r>
        <w:rPr>
          <w:rFonts w:ascii="Verdana" w:hAnsi="Verdana"/>
          <w:color w:val="auto"/>
          <w:sz w:val="19"/>
          <w:szCs w:val="19"/>
        </w:rPr>
        <w:t>, combined with due diligence</w:t>
      </w:r>
      <w:r w:rsidR="00E421F4">
        <w:rPr>
          <w:rFonts w:ascii="Verdana" w:hAnsi="Verdana"/>
          <w:color w:val="auto"/>
          <w:sz w:val="19"/>
          <w:szCs w:val="19"/>
        </w:rPr>
        <w:t xml:space="preserve"> and evidence,</w:t>
      </w:r>
      <w:r>
        <w:rPr>
          <w:rFonts w:ascii="Verdana" w:hAnsi="Verdana"/>
          <w:color w:val="auto"/>
          <w:sz w:val="19"/>
          <w:szCs w:val="19"/>
        </w:rPr>
        <w:t xml:space="preserve"> are hallmarks of effective philanthropy and being a “learning organization.”</w:t>
      </w:r>
      <w:r w:rsidR="00E421F4">
        <w:rPr>
          <w:rFonts w:ascii="Verdana" w:hAnsi="Verdana"/>
          <w:color w:val="auto"/>
          <w:sz w:val="19"/>
          <w:szCs w:val="19"/>
        </w:rPr>
        <w:t xml:space="preserve">  None of the challenges or recommendations cited by the Consultant are of major concern and are well within the capacity of the organization.</w:t>
      </w:r>
    </w:p>
    <w:p w14:paraId="7CED950F" w14:textId="77777777" w:rsidR="005E26A4" w:rsidRDefault="005E26A4" w:rsidP="006675EF">
      <w:pPr>
        <w:spacing w:after="0" w:line="240" w:lineRule="auto"/>
        <w:contextualSpacing/>
        <w:rPr>
          <w:rFonts w:ascii="Verdana" w:hAnsi="Verdana"/>
          <w:color w:val="auto"/>
          <w:sz w:val="19"/>
          <w:szCs w:val="19"/>
        </w:rPr>
      </w:pPr>
    </w:p>
    <w:p w14:paraId="417C54F7" w14:textId="77777777" w:rsidR="005E26A4" w:rsidRDefault="005E26A4" w:rsidP="006675EF">
      <w:pPr>
        <w:spacing w:after="0" w:line="240" w:lineRule="auto"/>
        <w:contextualSpacing/>
        <w:rPr>
          <w:rFonts w:ascii="Verdana" w:hAnsi="Verdana"/>
          <w:color w:val="auto"/>
          <w:sz w:val="19"/>
          <w:szCs w:val="19"/>
        </w:rPr>
      </w:pPr>
      <w:r>
        <w:rPr>
          <w:rFonts w:ascii="Verdana" w:hAnsi="Verdana"/>
          <w:color w:val="auto"/>
          <w:sz w:val="19"/>
          <w:szCs w:val="19"/>
        </w:rPr>
        <w:t xml:space="preserve">In terms of </w:t>
      </w:r>
      <w:r w:rsidR="00E421F4">
        <w:rPr>
          <w:rFonts w:ascii="Verdana" w:hAnsi="Verdana"/>
          <w:color w:val="auto"/>
          <w:sz w:val="19"/>
          <w:szCs w:val="19"/>
        </w:rPr>
        <w:t xml:space="preserve">mission and </w:t>
      </w:r>
      <w:r>
        <w:rPr>
          <w:rFonts w:ascii="Verdana" w:hAnsi="Verdana"/>
          <w:color w:val="auto"/>
          <w:sz w:val="19"/>
          <w:szCs w:val="19"/>
        </w:rPr>
        <w:t>impact,</w:t>
      </w:r>
      <w:r w:rsidR="00BD28A9">
        <w:rPr>
          <w:rFonts w:ascii="Verdana" w:hAnsi="Verdana"/>
          <w:color w:val="auto"/>
          <w:sz w:val="19"/>
          <w:szCs w:val="19"/>
        </w:rPr>
        <w:t xml:space="preserve"> </w:t>
      </w:r>
      <w:r w:rsidR="00E421F4">
        <w:rPr>
          <w:rFonts w:ascii="Verdana" w:hAnsi="Verdana"/>
          <w:color w:val="auto"/>
          <w:sz w:val="19"/>
          <w:szCs w:val="19"/>
        </w:rPr>
        <w:t xml:space="preserve">the program is </w:t>
      </w:r>
      <w:r w:rsidR="00BD28A9">
        <w:rPr>
          <w:rFonts w:ascii="Verdana" w:hAnsi="Verdana"/>
          <w:color w:val="auto"/>
          <w:sz w:val="19"/>
          <w:szCs w:val="19"/>
        </w:rPr>
        <w:t xml:space="preserve">very generous </w:t>
      </w:r>
      <w:r w:rsidR="00E421F4">
        <w:rPr>
          <w:rFonts w:ascii="Verdana" w:hAnsi="Verdana"/>
          <w:color w:val="auto"/>
          <w:sz w:val="19"/>
          <w:szCs w:val="19"/>
        </w:rPr>
        <w:t xml:space="preserve">in meeting the needs of students as they enroll in and matriculate through college.  The Consultant knows from her own primary </w:t>
      </w:r>
      <w:r w:rsidR="00661607">
        <w:rPr>
          <w:rFonts w:ascii="Verdana" w:hAnsi="Verdana"/>
          <w:color w:val="auto"/>
          <w:sz w:val="19"/>
          <w:szCs w:val="19"/>
        </w:rPr>
        <w:t xml:space="preserve">research </w:t>
      </w:r>
      <w:r w:rsidR="00E421F4">
        <w:rPr>
          <w:rFonts w:ascii="Verdana" w:hAnsi="Verdana"/>
          <w:color w:val="auto"/>
          <w:sz w:val="19"/>
          <w:szCs w:val="19"/>
        </w:rPr>
        <w:t xml:space="preserve">and </w:t>
      </w:r>
      <w:r w:rsidR="00661607">
        <w:rPr>
          <w:rFonts w:ascii="Verdana" w:hAnsi="Verdana"/>
          <w:color w:val="auto"/>
          <w:sz w:val="19"/>
          <w:szCs w:val="19"/>
        </w:rPr>
        <w:t xml:space="preserve">other </w:t>
      </w:r>
      <w:r w:rsidR="00E421F4">
        <w:rPr>
          <w:rFonts w:ascii="Verdana" w:hAnsi="Verdana"/>
          <w:color w:val="auto"/>
          <w:sz w:val="19"/>
          <w:szCs w:val="19"/>
        </w:rPr>
        <w:t xml:space="preserve">secondary research that scholarship programs structured </w:t>
      </w:r>
      <w:r w:rsidR="00661607">
        <w:rPr>
          <w:rFonts w:ascii="Verdana" w:hAnsi="Verdana"/>
          <w:color w:val="auto"/>
          <w:sz w:val="19"/>
          <w:szCs w:val="19"/>
        </w:rPr>
        <w:t xml:space="preserve">like </w:t>
      </w:r>
      <w:r w:rsidR="00E421F4">
        <w:rPr>
          <w:rFonts w:ascii="Verdana" w:hAnsi="Verdana"/>
          <w:color w:val="auto"/>
          <w:sz w:val="19"/>
          <w:szCs w:val="19"/>
        </w:rPr>
        <w:t xml:space="preserve">the Mollie Davis Scholarship Program positively influence student success. This program </w:t>
      </w:r>
      <w:r>
        <w:rPr>
          <w:rFonts w:ascii="Verdana" w:hAnsi="Verdana"/>
          <w:color w:val="auto"/>
          <w:sz w:val="19"/>
          <w:szCs w:val="19"/>
        </w:rPr>
        <w:t xml:space="preserve">most likely affects students in </w:t>
      </w:r>
      <w:r w:rsidR="00E421F4">
        <w:rPr>
          <w:rFonts w:ascii="Verdana" w:hAnsi="Verdana"/>
          <w:color w:val="auto"/>
          <w:sz w:val="19"/>
          <w:szCs w:val="19"/>
        </w:rPr>
        <w:t>the following ways</w:t>
      </w:r>
      <w:r>
        <w:rPr>
          <w:rFonts w:ascii="Verdana" w:hAnsi="Verdana"/>
          <w:color w:val="auto"/>
          <w:sz w:val="19"/>
          <w:szCs w:val="19"/>
        </w:rPr>
        <w:t xml:space="preserve">:  </w:t>
      </w:r>
    </w:p>
    <w:p w14:paraId="59D44C97" w14:textId="77777777" w:rsidR="005E26A4" w:rsidRDefault="005E26A4" w:rsidP="006675EF">
      <w:pPr>
        <w:spacing w:after="0" w:line="240" w:lineRule="auto"/>
        <w:contextualSpacing/>
        <w:rPr>
          <w:rFonts w:ascii="Verdana" w:hAnsi="Verdana"/>
          <w:color w:val="auto"/>
          <w:sz w:val="19"/>
          <w:szCs w:val="19"/>
        </w:rPr>
      </w:pPr>
    </w:p>
    <w:p w14:paraId="408B13EC" w14:textId="77777777" w:rsidR="006675EF" w:rsidRDefault="005E26A4" w:rsidP="005E26A4">
      <w:pPr>
        <w:pStyle w:val="ListParagraph"/>
        <w:numPr>
          <w:ilvl w:val="0"/>
          <w:numId w:val="23"/>
        </w:numPr>
        <w:spacing w:after="0" w:line="240" w:lineRule="auto"/>
        <w:rPr>
          <w:rFonts w:ascii="Verdana" w:hAnsi="Verdana"/>
          <w:color w:val="auto"/>
          <w:sz w:val="19"/>
          <w:szCs w:val="19"/>
        </w:rPr>
      </w:pPr>
      <w:r>
        <w:rPr>
          <w:rFonts w:ascii="Verdana" w:hAnsi="Verdana"/>
          <w:color w:val="auto"/>
          <w:sz w:val="19"/>
          <w:szCs w:val="19"/>
        </w:rPr>
        <w:t>C</w:t>
      </w:r>
      <w:r w:rsidRPr="005E26A4">
        <w:rPr>
          <w:rFonts w:ascii="Verdana" w:hAnsi="Verdana"/>
          <w:color w:val="auto"/>
          <w:sz w:val="19"/>
          <w:szCs w:val="19"/>
        </w:rPr>
        <w:t>reat</w:t>
      </w:r>
      <w:r w:rsidR="00E421F4">
        <w:rPr>
          <w:rFonts w:ascii="Verdana" w:hAnsi="Verdana"/>
          <w:color w:val="auto"/>
          <w:sz w:val="19"/>
          <w:szCs w:val="19"/>
        </w:rPr>
        <w:t>es</w:t>
      </w:r>
      <w:r w:rsidRPr="005E26A4">
        <w:rPr>
          <w:rFonts w:ascii="Verdana" w:hAnsi="Verdana"/>
          <w:color w:val="auto"/>
          <w:sz w:val="19"/>
          <w:szCs w:val="19"/>
        </w:rPr>
        <w:t xml:space="preserve"> more choice in </w:t>
      </w:r>
      <w:r w:rsidR="00E421F4">
        <w:rPr>
          <w:rFonts w:ascii="Verdana" w:hAnsi="Verdana"/>
          <w:color w:val="auto"/>
          <w:sz w:val="19"/>
          <w:szCs w:val="19"/>
        </w:rPr>
        <w:t xml:space="preserve">the students’ </w:t>
      </w:r>
      <w:r w:rsidRPr="005E26A4">
        <w:rPr>
          <w:rFonts w:ascii="Verdana" w:hAnsi="Verdana"/>
          <w:color w:val="auto"/>
          <w:sz w:val="19"/>
          <w:szCs w:val="19"/>
        </w:rPr>
        <w:t>college selection</w:t>
      </w:r>
    </w:p>
    <w:p w14:paraId="3288211F" w14:textId="77777777" w:rsidR="005E26A4" w:rsidRDefault="005E26A4" w:rsidP="005E26A4">
      <w:pPr>
        <w:pStyle w:val="ListParagraph"/>
        <w:numPr>
          <w:ilvl w:val="0"/>
          <w:numId w:val="23"/>
        </w:numPr>
        <w:spacing w:after="0" w:line="240" w:lineRule="auto"/>
        <w:rPr>
          <w:rFonts w:ascii="Verdana" w:hAnsi="Verdana"/>
          <w:color w:val="auto"/>
          <w:sz w:val="19"/>
          <w:szCs w:val="19"/>
        </w:rPr>
      </w:pPr>
      <w:r>
        <w:rPr>
          <w:rFonts w:ascii="Verdana" w:hAnsi="Verdana"/>
          <w:color w:val="auto"/>
          <w:sz w:val="19"/>
          <w:szCs w:val="19"/>
        </w:rPr>
        <w:t>Help</w:t>
      </w:r>
      <w:r w:rsidR="00E421F4">
        <w:rPr>
          <w:rFonts w:ascii="Verdana" w:hAnsi="Verdana"/>
          <w:color w:val="auto"/>
          <w:sz w:val="19"/>
          <w:szCs w:val="19"/>
        </w:rPr>
        <w:t>s</w:t>
      </w:r>
      <w:r>
        <w:rPr>
          <w:rFonts w:ascii="Verdana" w:hAnsi="Verdana"/>
          <w:color w:val="auto"/>
          <w:sz w:val="19"/>
          <w:szCs w:val="19"/>
        </w:rPr>
        <w:t xml:space="preserve"> </w:t>
      </w:r>
      <w:r w:rsidR="00E421F4">
        <w:rPr>
          <w:rFonts w:ascii="Verdana" w:hAnsi="Verdana"/>
          <w:color w:val="auto"/>
          <w:sz w:val="19"/>
          <w:szCs w:val="19"/>
        </w:rPr>
        <w:t xml:space="preserve">students </w:t>
      </w:r>
      <w:r>
        <w:rPr>
          <w:rFonts w:ascii="Verdana" w:hAnsi="Verdana"/>
          <w:color w:val="auto"/>
          <w:sz w:val="19"/>
          <w:szCs w:val="19"/>
        </w:rPr>
        <w:t>reduce or avoid student loan debt</w:t>
      </w:r>
    </w:p>
    <w:p w14:paraId="2B6B7AAE" w14:textId="77777777" w:rsidR="005E26A4" w:rsidRDefault="005E26A4" w:rsidP="005E26A4">
      <w:pPr>
        <w:pStyle w:val="ListParagraph"/>
        <w:numPr>
          <w:ilvl w:val="0"/>
          <w:numId w:val="23"/>
        </w:numPr>
        <w:spacing w:after="0" w:line="240" w:lineRule="auto"/>
        <w:rPr>
          <w:rFonts w:ascii="Verdana" w:hAnsi="Verdana"/>
          <w:color w:val="auto"/>
          <w:sz w:val="19"/>
          <w:szCs w:val="19"/>
        </w:rPr>
      </w:pPr>
      <w:r>
        <w:rPr>
          <w:rFonts w:ascii="Verdana" w:hAnsi="Verdana"/>
          <w:color w:val="auto"/>
          <w:sz w:val="19"/>
          <w:szCs w:val="19"/>
        </w:rPr>
        <w:t>Reliev</w:t>
      </w:r>
      <w:r w:rsidR="00E421F4">
        <w:rPr>
          <w:rFonts w:ascii="Verdana" w:hAnsi="Verdana"/>
          <w:color w:val="auto"/>
          <w:sz w:val="19"/>
          <w:szCs w:val="19"/>
        </w:rPr>
        <w:t xml:space="preserve">es </w:t>
      </w:r>
      <w:r>
        <w:rPr>
          <w:rFonts w:ascii="Verdana" w:hAnsi="Verdana"/>
          <w:color w:val="auto"/>
          <w:sz w:val="19"/>
          <w:szCs w:val="19"/>
        </w:rPr>
        <w:t>student and family stress based on the predictability, generosity and renewability of the award</w:t>
      </w:r>
    </w:p>
    <w:p w14:paraId="554E2593" w14:textId="77777777" w:rsidR="00E421F4" w:rsidRDefault="00E421F4" w:rsidP="005E26A4">
      <w:pPr>
        <w:pStyle w:val="ListParagraph"/>
        <w:numPr>
          <w:ilvl w:val="0"/>
          <w:numId w:val="23"/>
        </w:numPr>
        <w:spacing w:after="0" w:line="240" w:lineRule="auto"/>
        <w:rPr>
          <w:rFonts w:ascii="Verdana" w:hAnsi="Verdana"/>
          <w:color w:val="auto"/>
          <w:sz w:val="19"/>
          <w:szCs w:val="19"/>
        </w:rPr>
      </w:pPr>
      <w:r>
        <w:rPr>
          <w:rFonts w:ascii="Verdana" w:hAnsi="Verdana"/>
          <w:color w:val="auto"/>
          <w:sz w:val="19"/>
          <w:szCs w:val="19"/>
        </w:rPr>
        <w:t>Boost</w:t>
      </w:r>
      <w:r w:rsidR="005C48B2">
        <w:rPr>
          <w:rFonts w:ascii="Verdana" w:hAnsi="Verdana"/>
          <w:color w:val="auto"/>
          <w:sz w:val="19"/>
          <w:szCs w:val="19"/>
        </w:rPr>
        <w:t>s</w:t>
      </w:r>
      <w:r>
        <w:rPr>
          <w:rFonts w:ascii="Verdana" w:hAnsi="Verdana"/>
          <w:color w:val="auto"/>
          <w:sz w:val="19"/>
          <w:szCs w:val="19"/>
        </w:rPr>
        <w:t xml:space="preserve"> confidence in scholarship recipients</w:t>
      </w:r>
    </w:p>
    <w:p w14:paraId="3204535E" w14:textId="77777777" w:rsidR="00E421F4" w:rsidRDefault="00E421F4" w:rsidP="005E26A4">
      <w:pPr>
        <w:pStyle w:val="ListParagraph"/>
        <w:numPr>
          <w:ilvl w:val="0"/>
          <w:numId w:val="23"/>
        </w:numPr>
        <w:spacing w:after="0" w:line="240" w:lineRule="auto"/>
        <w:rPr>
          <w:rFonts w:ascii="Verdana" w:hAnsi="Verdana"/>
          <w:color w:val="auto"/>
          <w:sz w:val="19"/>
          <w:szCs w:val="19"/>
        </w:rPr>
      </w:pPr>
      <w:r>
        <w:rPr>
          <w:rFonts w:ascii="Verdana" w:hAnsi="Verdana"/>
          <w:color w:val="auto"/>
          <w:sz w:val="19"/>
          <w:szCs w:val="19"/>
        </w:rPr>
        <w:t>Increas</w:t>
      </w:r>
      <w:r w:rsidR="005C48B2">
        <w:rPr>
          <w:rFonts w:ascii="Verdana" w:hAnsi="Verdana"/>
          <w:color w:val="auto"/>
          <w:sz w:val="19"/>
          <w:szCs w:val="19"/>
        </w:rPr>
        <w:t>es</w:t>
      </w:r>
      <w:r>
        <w:rPr>
          <w:rFonts w:ascii="Verdana" w:hAnsi="Verdana"/>
          <w:color w:val="auto"/>
          <w:sz w:val="19"/>
          <w:szCs w:val="19"/>
        </w:rPr>
        <w:t xml:space="preserve"> recipients’ likelihood of degree completion</w:t>
      </w:r>
    </w:p>
    <w:p w14:paraId="6AFF0441" w14:textId="77777777" w:rsidR="005C48B2" w:rsidRDefault="005C48B2" w:rsidP="005C48B2">
      <w:pPr>
        <w:spacing w:after="0" w:line="240" w:lineRule="auto"/>
        <w:rPr>
          <w:rFonts w:ascii="Verdana" w:hAnsi="Verdana"/>
          <w:color w:val="auto"/>
          <w:sz w:val="19"/>
          <w:szCs w:val="19"/>
        </w:rPr>
      </w:pPr>
    </w:p>
    <w:p w14:paraId="545319EA" w14:textId="77777777" w:rsidR="005C48B2" w:rsidRDefault="005C48B2" w:rsidP="005C48B2">
      <w:pPr>
        <w:spacing w:after="0" w:line="240" w:lineRule="auto"/>
        <w:rPr>
          <w:rFonts w:ascii="Verdana" w:hAnsi="Verdana"/>
          <w:b/>
          <w:color w:val="auto"/>
          <w:sz w:val="19"/>
          <w:szCs w:val="19"/>
        </w:rPr>
      </w:pPr>
      <w:r w:rsidRPr="005C48B2">
        <w:rPr>
          <w:rFonts w:ascii="Verdana" w:hAnsi="Verdana"/>
          <w:b/>
          <w:color w:val="auto"/>
          <w:sz w:val="19"/>
          <w:szCs w:val="19"/>
        </w:rPr>
        <w:t>Overall, this is an outstanding program that not only serves the individual recipients well, but the broader Yakima community</w:t>
      </w:r>
      <w:r w:rsidR="00661607">
        <w:rPr>
          <w:rFonts w:ascii="Verdana" w:hAnsi="Verdana"/>
          <w:b/>
          <w:color w:val="auto"/>
          <w:sz w:val="19"/>
          <w:szCs w:val="19"/>
        </w:rPr>
        <w:t>,</w:t>
      </w:r>
      <w:r>
        <w:rPr>
          <w:rFonts w:ascii="Verdana" w:hAnsi="Verdana"/>
          <w:b/>
          <w:color w:val="auto"/>
          <w:sz w:val="19"/>
          <w:szCs w:val="19"/>
        </w:rPr>
        <w:t xml:space="preserve"> by investing in its young people</w:t>
      </w:r>
      <w:r w:rsidRPr="005C48B2">
        <w:rPr>
          <w:rFonts w:ascii="Verdana" w:hAnsi="Verdana"/>
          <w:b/>
          <w:color w:val="auto"/>
          <w:sz w:val="19"/>
          <w:szCs w:val="19"/>
        </w:rPr>
        <w:t>.</w:t>
      </w:r>
      <w:r w:rsidR="00BE4FC2">
        <w:rPr>
          <w:rFonts w:ascii="Verdana" w:hAnsi="Verdana"/>
          <w:b/>
          <w:color w:val="auto"/>
          <w:sz w:val="19"/>
          <w:szCs w:val="19"/>
        </w:rPr>
        <w:br/>
      </w:r>
    </w:p>
    <w:p w14:paraId="1315F9DB" w14:textId="77777777" w:rsidR="00BE4FC2" w:rsidRDefault="00BE4FC2" w:rsidP="005C48B2">
      <w:pPr>
        <w:spacing w:after="0" w:line="240" w:lineRule="auto"/>
        <w:rPr>
          <w:rFonts w:ascii="Verdana" w:hAnsi="Verdana"/>
          <w:b/>
          <w:color w:val="auto"/>
          <w:sz w:val="19"/>
          <w:szCs w:val="19"/>
        </w:rPr>
      </w:pPr>
    </w:p>
    <w:p w14:paraId="4D1F03D9" w14:textId="77777777" w:rsidR="00BE4FC2" w:rsidRDefault="00BE4FC2">
      <w:pPr>
        <w:spacing w:after="200"/>
        <w:rPr>
          <w:rFonts w:ascii="Verdana" w:hAnsi="Verdana"/>
          <w:b/>
          <w:color w:val="auto"/>
          <w:sz w:val="19"/>
          <w:szCs w:val="19"/>
        </w:rPr>
      </w:pPr>
      <w:r>
        <w:rPr>
          <w:rFonts w:ascii="Verdana" w:hAnsi="Verdana"/>
          <w:b/>
          <w:color w:val="auto"/>
          <w:sz w:val="19"/>
          <w:szCs w:val="19"/>
        </w:rPr>
        <w:br w:type="page"/>
      </w:r>
    </w:p>
    <w:p w14:paraId="39E38C00" w14:textId="77777777" w:rsidR="00BE4FC2" w:rsidRPr="005C48B2" w:rsidRDefault="00BE4FC2" w:rsidP="005C48B2">
      <w:pPr>
        <w:spacing w:after="0" w:line="240" w:lineRule="auto"/>
        <w:rPr>
          <w:rFonts w:ascii="Verdana" w:hAnsi="Verdana"/>
          <w:b/>
          <w:color w:val="auto"/>
          <w:sz w:val="19"/>
          <w:szCs w:val="19"/>
        </w:rPr>
      </w:pPr>
      <w:r>
        <w:rPr>
          <w:rFonts w:ascii="Verdana" w:hAnsi="Verdana"/>
          <w:b/>
          <w:color w:val="auto"/>
          <w:sz w:val="19"/>
          <w:szCs w:val="19"/>
        </w:rPr>
        <w:lastRenderedPageBreak/>
        <w:t xml:space="preserve">    </w:t>
      </w:r>
      <w:r>
        <w:rPr>
          <w:rFonts w:ascii="Verdana" w:hAnsi="Verdana"/>
          <w:b/>
          <w:noProof/>
          <w:color w:val="auto"/>
          <w:sz w:val="19"/>
          <w:szCs w:val="19"/>
        </w:rPr>
        <w:drawing>
          <wp:inline distT="0" distB="0" distL="0" distR="0" wp14:anchorId="0D2833AE" wp14:editId="5A534538">
            <wp:extent cx="5810250" cy="8152100"/>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1836" cy="8196417"/>
                    </a:xfrm>
                    <a:prstGeom prst="rect">
                      <a:avLst/>
                    </a:prstGeom>
                    <a:noFill/>
                  </pic:spPr>
                </pic:pic>
              </a:graphicData>
            </a:graphic>
          </wp:inline>
        </w:drawing>
      </w:r>
    </w:p>
    <w:sectPr w:rsidR="00BE4FC2" w:rsidRPr="005C48B2" w:rsidSect="00284CF9">
      <w:headerReference w:type="even" r:id="rId12"/>
      <w:footerReference w:type="even" r:id="rId13"/>
      <w:footerReference w:type="default" r:id="rId14"/>
      <w:pgSz w:w="12240" w:h="15840" w:code="1"/>
      <w:pgMar w:top="900" w:right="1440" w:bottom="1260" w:left="1440" w:header="720" w:footer="720" w:gutter="0"/>
      <w:pgNumType w:start="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077863" w14:textId="77777777" w:rsidR="00E41E20" w:rsidRDefault="00E41E20">
      <w:pPr>
        <w:spacing w:after="0" w:line="240" w:lineRule="auto"/>
      </w:pPr>
      <w:r>
        <w:separator/>
      </w:r>
    </w:p>
  </w:endnote>
  <w:endnote w:type="continuationSeparator" w:id="0">
    <w:p w14:paraId="6491F50E" w14:textId="77777777" w:rsidR="00E41E20" w:rsidRDefault="00E41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Perpetua">
    <w:panose1 w:val="02020502060401020303"/>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40C98" w14:textId="77777777" w:rsidR="005E26A4" w:rsidRPr="001C1675" w:rsidRDefault="005E26A4" w:rsidP="001C1675">
    <w:pPr>
      <w:pStyle w:val="Footer"/>
      <w:spacing w:after="0" w:line="240" w:lineRule="auto"/>
      <w:jc w:val="center"/>
      <w:rPr>
        <w:rFonts w:ascii="Verdana" w:hAnsi="Verdana"/>
        <w:sz w:val="16"/>
        <w:szCs w:val="16"/>
      </w:rPr>
    </w:pPr>
    <w:r>
      <w:rPr>
        <w:noProof/>
      </w:rPr>
      <mc:AlternateContent>
        <mc:Choice Requires="wps">
          <w:drawing>
            <wp:anchor distT="0" distB="0" distL="114300" distR="114300" simplePos="0" relativeHeight="251672576" behindDoc="0" locked="0" layoutInCell="0" allowOverlap="1" wp14:anchorId="5688A2C0" wp14:editId="52D876AA">
              <wp:simplePos x="0" y="0"/>
              <wp:positionH relativeFrom="rightMargin">
                <wp:posOffset>-6477000</wp:posOffset>
              </wp:positionH>
              <wp:positionV relativeFrom="bottomMargin">
                <wp:posOffset>47625</wp:posOffset>
              </wp:positionV>
              <wp:extent cx="417195" cy="400050"/>
              <wp:effectExtent l="0" t="0" r="1905" b="0"/>
              <wp:wrapNone/>
              <wp:docPr id="6"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 cy="40005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AA951D" w14:textId="77777777" w:rsidR="005E26A4" w:rsidRDefault="005E26A4" w:rsidP="001C1675">
                          <w:pPr>
                            <w:pStyle w:val="NoSpacing"/>
                            <w:jc w:val="center"/>
                            <w:rPr>
                              <w:color w:val="FFFFFF" w:themeColor="background1"/>
                              <w:sz w:val="40"/>
                              <w:szCs w:val="40"/>
                            </w:rPr>
                          </w:pPr>
                          <w:r>
                            <w:fldChar w:fldCharType="begin"/>
                          </w:r>
                          <w:r>
                            <w:instrText xml:space="preserve"> PAGE  \* Arabic  \* MERGEFORMAT </w:instrText>
                          </w:r>
                          <w:r>
                            <w:fldChar w:fldCharType="separate"/>
                          </w:r>
                          <w:r w:rsidRPr="00C10F39">
                            <w:rPr>
                              <w:noProof/>
                              <w:color w:val="FFFFFF" w:themeColor="background1"/>
                              <w:sz w:val="40"/>
                              <w:szCs w:val="40"/>
                            </w:rPr>
                            <w:t>2</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CF99355" id="Oval 22" o:spid="_x0000_s1029" style="position:absolute;left:0;text-align:left;margin-left:-510pt;margin-top:3.75pt;width:32.85pt;height:31.5pt;z-index:2516725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" o:allowincell="f" fillcolor="#9c7d0d [3204]" stroked="f">
              <v:textbox inset="0,0,0,0">
                <w:txbxContent>
                  <w:p w:rsidR="005E26A4" w:rsidRDefault="005E26A4" w:rsidP="001C1675">
                    <w:pPr>
                      <w:pStyle w:val="NoSpacing"/>
                      <w:jc w:val="center"/>
                      <w:rPr>
                        <w:color w:val="FFFFFF" w:themeColor="background1"/>
                        <w:sz w:val="40"/>
                        <w:szCs w:val="40"/>
                      </w:rPr>
                    </w:pPr>
                    <w:r>
                      <w:fldChar w:fldCharType="begin"/>
                    </w:r>
                    <w:r>
                      <w:instrText xml:space="preserve"> PAGE  \* Arabic  \* MERGEFORMAT </w:instrText>
                    </w:r>
                    <w:r>
                      <w:fldChar w:fldCharType="separate"/>
                    </w:r>
                    <w:r w:rsidRPr="00C10F39">
                      <w:rPr>
                        <w:noProof/>
                        <w:color w:val="FFFFFF" w:themeColor="background1"/>
                        <w:sz w:val="40"/>
                        <w:szCs w:val="40"/>
                      </w:rPr>
                      <w:t>2</w:t>
                    </w:r>
                    <w:r>
                      <w:rPr>
                        <w:noProof/>
                        <w:color w:val="FFFFFF" w:themeColor="background1"/>
                        <w:sz w:val="40"/>
                        <w:szCs w:val="40"/>
                      </w:rPr>
                      <w:fldChar w:fldCharType="end"/>
                    </w:r>
                  </w:p>
                </w:txbxContent>
              </v:textbox>
              <w10:wrap anchorx="margin" anchory="margin"/>
            </v:oval>
          </w:pict>
        </mc:Fallback>
      </mc:AlternateContent>
    </w:r>
  </w:p>
  <w:p w14:paraId="7EF3FC88" w14:textId="77777777" w:rsidR="005E26A4" w:rsidRDefault="005E26A4" w:rsidP="001C1675">
    <w:pPr>
      <w:pStyle w:val="Footer"/>
      <w:spacing w:after="0" w:line="240" w:lineRule="auto"/>
      <w:jc w:val="center"/>
    </w:pPr>
    <w:r>
      <w:rPr>
        <w:noProof/>
      </w:rPr>
      <mc:AlternateContent>
        <mc:Choice Requires="wps">
          <w:drawing>
            <wp:anchor distT="0" distB="0" distL="114300" distR="114300" simplePos="0" relativeHeight="251674624" behindDoc="0" locked="0" layoutInCell="0" allowOverlap="1" wp14:anchorId="554D4C92" wp14:editId="117F5DB3">
              <wp:simplePos x="0" y="0"/>
              <wp:positionH relativeFrom="page">
                <wp:align>center</wp:align>
              </wp:positionH>
              <wp:positionV relativeFrom="page">
                <wp:align>center</wp:align>
              </wp:positionV>
              <wp:extent cx="7138035" cy="9441815"/>
              <wp:effectExtent l="9525" t="9525" r="15240" b="6985"/>
              <wp:wrapNone/>
              <wp:docPr id="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8035" cy="9441815"/>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284B0762" id="AutoShape 24" o:spid="_x0000_s1026" style="position:absolute;margin-left:0;margin-top:0;width:562.05pt;height:743.45pt;z-index:251674624;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" o:allowincell="f" filled="f" fillcolor="black" strokecolor="black [3213]" strokeweight="1pt">
              <w10:wrap anchorx="page" anchory="page"/>
            </v:round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E6B7E" w14:textId="77777777" w:rsidR="005E26A4" w:rsidRPr="003B5D9A" w:rsidRDefault="00284CF9" w:rsidP="003B5D9A">
    <w:pPr>
      <w:spacing w:after="0" w:line="240" w:lineRule="auto"/>
      <w:jc w:val="right"/>
      <w:rPr>
        <w:rFonts w:ascii="Verdana" w:hAnsi="Verdana"/>
        <w:sz w:val="14"/>
        <w:szCs w:val="14"/>
      </w:rPr>
    </w:pPr>
    <w:r>
      <w:rPr>
        <w:noProof/>
        <w:sz w:val="20"/>
      </w:rPr>
      <mc:AlternateContent>
        <mc:Choice Requires="wps">
          <w:drawing>
            <wp:anchor distT="0" distB="0" distL="114300" distR="114300" simplePos="0" relativeHeight="251668480" behindDoc="0" locked="0" layoutInCell="0" allowOverlap="1" wp14:anchorId="5E3A5BA4" wp14:editId="7FDA8495">
              <wp:simplePos x="0" y="0"/>
              <wp:positionH relativeFrom="leftMargin">
                <wp:posOffset>390525</wp:posOffset>
              </wp:positionH>
              <wp:positionV relativeFrom="bottomMargin">
                <wp:posOffset>47625</wp:posOffset>
              </wp:positionV>
              <wp:extent cx="438150" cy="419100"/>
              <wp:effectExtent l="0" t="0" r="0" b="0"/>
              <wp:wrapNone/>
              <wp:docPr id="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1910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4D0564" w14:textId="77777777" w:rsidR="005E26A4" w:rsidRDefault="005E26A4">
                          <w:pPr>
                            <w:pStyle w:val="NoSpacing"/>
                            <w:jc w:val="center"/>
                            <w:rPr>
                              <w:color w:val="FFFFFF" w:themeColor="background1"/>
                              <w:sz w:val="40"/>
                              <w:szCs w:val="40"/>
                            </w:rPr>
                          </w:pPr>
                          <w:r>
                            <w:fldChar w:fldCharType="begin"/>
                          </w:r>
                          <w:r>
                            <w:instrText xml:space="preserve"> PAGE  \* Arabic  \* MERGEFORMAT </w:instrText>
                          </w:r>
                          <w:r>
                            <w:fldChar w:fldCharType="separate"/>
                          </w:r>
                          <w:r w:rsidRPr="00F841B5">
                            <w:rPr>
                              <w:noProof/>
                              <w:color w:val="FFFFFF" w:themeColor="background1"/>
                              <w:sz w:val="40"/>
                              <w:szCs w:val="40"/>
                            </w:rPr>
                            <w:t>1</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69F5F04" id="Oval 19" o:spid="_x0000_s1030" style="position:absolute;left:0;text-align:left;margin-left:30.75pt;margin-top:3.75pt;width:34.5pt;height:33pt;z-index:251668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" o:allowincell="f" fillcolor="#9c7d0d [3204]" stroked="f">
              <v:textbox inset="0,0,0,0">
                <w:txbxContent>
                  <w:p w:rsidR="005E26A4" w:rsidRDefault="005E26A4">
                    <w:pPr>
                      <w:pStyle w:val="NoSpacing"/>
                      <w:jc w:val="center"/>
                      <w:rPr>
                        <w:color w:val="FFFFFF" w:themeColor="background1"/>
                        <w:sz w:val="40"/>
                        <w:szCs w:val="40"/>
                      </w:rPr>
                    </w:pPr>
                    <w:r>
                      <w:fldChar w:fldCharType="begin"/>
                    </w:r>
                    <w:r>
                      <w:instrText xml:space="preserve"> PAGE  \* Arabic  \* MERGEFORMAT </w:instrText>
                    </w:r>
                    <w:r>
                      <w:fldChar w:fldCharType="separate"/>
                    </w:r>
                    <w:r w:rsidRPr="00F841B5">
                      <w:rPr>
                        <w:noProof/>
                        <w:color w:val="FFFFFF" w:themeColor="background1"/>
                        <w:sz w:val="40"/>
                        <w:szCs w:val="40"/>
                      </w:rPr>
                      <w:t>1</w:t>
                    </w:r>
                    <w:r>
                      <w:rPr>
                        <w:noProof/>
                        <w:color w:val="FFFFFF" w:themeColor="background1"/>
                        <w:sz w:val="40"/>
                        <w:szCs w:val="40"/>
                      </w:rPr>
                      <w:fldChar w:fldCharType="end"/>
                    </w:r>
                  </w:p>
                </w:txbxContent>
              </v:textbox>
              <w10:wrap anchorx="margin" anchory="margin"/>
            </v:oval>
          </w:pict>
        </mc:Fallback>
      </mc:AlternateContent>
    </w:r>
  </w:p>
  <w:p w14:paraId="1EEE936C" w14:textId="77777777" w:rsidR="005E26A4" w:rsidRDefault="005E26A4" w:rsidP="003B5D9A">
    <w:pPr>
      <w:spacing w:after="0" w:line="240" w:lineRule="auto"/>
      <w:rPr>
        <w:sz w:val="20"/>
      </w:rPr>
    </w:pPr>
    <w:r>
      <w:rPr>
        <w:noProof/>
        <w:sz w:val="10"/>
        <w:szCs w:val="10"/>
      </w:rPr>
      <mc:AlternateContent>
        <mc:Choice Requires="wps">
          <w:drawing>
            <wp:anchor distT="0" distB="0" distL="114300" distR="114300" simplePos="0" relativeHeight="251670528" behindDoc="0" locked="0" layoutInCell="0" allowOverlap="1" wp14:anchorId="7D1D3871" wp14:editId="650B520A">
              <wp:simplePos x="0" y="0"/>
              <wp:positionH relativeFrom="leftMargin">
                <wp:align>right</wp:align>
              </wp:positionH>
              <wp:positionV relativeFrom="margin">
                <wp:align>bottom</wp:align>
              </wp:positionV>
              <wp:extent cx="594995" cy="8229600"/>
              <wp:effectExtent l="2540" t="0" r="2540" b="0"/>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0D892" w14:textId="77777777" w:rsidR="005E26A4" w:rsidRDefault="0029158A">
                          <w:pPr>
                            <w:pStyle w:val="NoSpacing"/>
                            <w:rPr>
                              <w:rFonts w:asciiTheme="majorHAnsi" w:hAnsiTheme="majorHAnsi"/>
                              <w:color w:val="7F7F7F" w:themeColor="text1" w:themeTint="80"/>
                              <w:sz w:val="20"/>
                            </w:rPr>
                          </w:pPr>
                          <w:sdt>
                            <w:sdtPr>
                              <w:rPr>
                                <w:rFonts w:asciiTheme="majorHAnsi" w:hAnsiTheme="majorHAnsi"/>
                                <w:color w:val="7F7F7F" w:themeColor="text1" w:themeTint="80"/>
                                <w:sz w:val="20"/>
                              </w:rPr>
                              <w:alias w:val="Title"/>
                              <w:id w:val="340819920"/>
                              <w:dataBinding w:prefixMappings="xmlns:ns0='http://schemas.openxmlformats.org/package/2006/metadata/core-properties' xmlns:ns1='http://purl.org/dc/elements/1.1/'" w:xpath="/ns0:coreProperties[1]/ns1:title[1]" w:storeItemID="{6C3C8BC8-F283-45AE-878A-BAB7291924A1}"/>
                              <w:text/>
                            </w:sdtPr>
                            <w:sdtEndPr/>
                            <w:sdtContent>
                              <w:r w:rsidR="005C48B2">
                                <w:rPr>
                                  <w:rFonts w:asciiTheme="majorHAnsi" w:hAnsiTheme="majorHAnsi"/>
                                  <w:color w:val="7F7F7F" w:themeColor="text1" w:themeTint="80"/>
                                  <w:sz w:val="20"/>
                                </w:rPr>
                                <w:t>Scholarship Report</w:t>
                              </w:r>
                            </w:sdtContent>
                          </w:sdt>
                          <w:r w:rsidR="005E26A4">
                            <w:rPr>
                              <w:rFonts w:asciiTheme="majorHAnsi" w:hAnsiTheme="majorHAnsi"/>
                              <w:color w:val="7F7F7F" w:themeColor="text1" w:themeTint="80"/>
                              <w:sz w:val="20"/>
                            </w:rPr>
                            <w:t xml:space="preserve"> | </w:t>
                          </w:r>
                          <w:sdt>
                            <w:sdtPr>
                              <w:rPr>
                                <w:rFonts w:asciiTheme="majorHAnsi" w:hAnsiTheme="majorHAnsi"/>
                                <w:color w:val="7F7F7F" w:themeColor="text1" w:themeTint="80"/>
                                <w:sz w:val="20"/>
                              </w:rPr>
                              <w:alias w:val="Date"/>
                              <w:id w:val="-1549297337"/>
                              <w:dataBinding w:prefixMappings="xmlns:ns0='http://schemas.microsoft.com/office/2006/coverPageProps'" w:xpath="/ns0:CoverPageProperties[1]/ns0:PublishDate[1]" w:storeItemID="{55AF091B-3C7A-41E3-B477-F2FDAA23CFDA}"/>
                              <w:date w:fullDate="2018-06-12T00:00:00Z">
                                <w:dateFormat w:val="M/d/yyyy"/>
                                <w:lid w:val="en-US"/>
                                <w:storeMappedDataAs w:val="dateTime"/>
                                <w:calendar w:val="gregorian"/>
                              </w:date>
                            </w:sdtPr>
                            <w:sdtEndPr/>
                            <w:sdtContent>
                              <w:r w:rsidR="005E26A4">
                                <w:rPr>
                                  <w:rFonts w:asciiTheme="majorHAnsi" w:hAnsiTheme="majorHAnsi"/>
                                  <w:color w:val="7F7F7F" w:themeColor="text1" w:themeTint="80"/>
                                  <w:sz w:val="20"/>
                                </w:rPr>
                                <w:t>6/12/2018</w:t>
                              </w:r>
                            </w:sdtContent>
                          </w:sdt>
                          <w:r w:rsidR="005E26A4">
                            <w:rPr>
                              <w:rFonts w:asciiTheme="majorHAnsi" w:hAnsiTheme="majorHAnsi"/>
                              <w:color w:val="7F7F7F" w:themeColor="text1" w:themeTint="80"/>
                              <w:sz w:val="20"/>
                            </w:rPr>
                            <w:t xml:space="preserve">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w14:anchorId="483BF2D7" id="Rectangle 21" o:spid="_x0000_s1031" style="position:absolute;margin-left:-4.35pt;margin-top:0;width:46.85pt;height:9in;z-index:251670528;visibility:visible;mso-wrap-style:square;mso-width-percent:500;mso-height-percent:1000;mso-wrap-distance-left:9pt;mso-wrap-distance-top:0;mso-wrap-distance-right:9pt;mso-wrap-distance-bottom:0;mso-position-horizontal:right;mso-position-horizontal-relative:lef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" o:allowincell="f" filled="f" stroked="f">
              <v:textbox style="layout-flow:vertical;mso-layout-flow-alt:bottom-to-top" inset=",,8.64pt,10.8pt">
                <w:txbxContent>
                  <w:p w:rsidR="005E26A4" w:rsidRDefault="00E41E20">
                    <w:pPr>
                      <w:pStyle w:val="NoSpacing"/>
                      <w:rPr>
                        <w:rFonts w:asciiTheme="majorHAnsi" w:hAnsiTheme="majorHAnsi"/>
                        <w:color w:val="7F7F7F" w:themeColor="text1" w:themeTint="80"/>
                        <w:sz w:val="20"/>
                      </w:rPr>
                    </w:pPr>
                    <w:sdt>
                      <w:sdtPr>
                        <w:rPr>
                          <w:rFonts w:asciiTheme="majorHAnsi" w:hAnsiTheme="majorHAnsi"/>
                          <w:color w:val="7F7F7F" w:themeColor="text1" w:themeTint="80"/>
                          <w:sz w:val="20"/>
                        </w:rPr>
                        <w:alias w:val="Title"/>
                        <w:id w:val="340819920"/>
                        <w:dataBinding w:prefixMappings="xmlns:ns0='http://schemas.openxmlformats.org/package/2006/metadata/core-properties' xmlns:ns1='http://purl.org/dc/elements/1.1/'" w:xpath="/ns0:coreProperties[1]/ns1:title[1]" w:storeItemID="{6C3C8BC8-F283-45AE-878A-BAB7291924A1}"/>
                        <w:text/>
                      </w:sdtPr>
                      <w:sdtEndPr/>
                      <w:sdtContent>
                        <w:r w:rsidR="005C48B2">
                          <w:rPr>
                            <w:rFonts w:asciiTheme="majorHAnsi" w:hAnsiTheme="majorHAnsi"/>
                            <w:color w:val="7F7F7F" w:themeColor="text1" w:themeTint="80"/>
                            <w:sz w:val="20"/>
                          </w:rPr>
                          <w:t>Scholarship Report</w:t>
                        </w:r>
                      </w:sdtContent>
                    </w:sdt>
                    <w:r w:rsidR="005E26A4">
                      <w:rPr>
                        <w:rFonts w:asciiTheme="majorHAnsi" w:hAnsiTheme="majorHAnsi"/>
                        <w:color w:val="7F7F7F" w:themeColor="text1" w:themeTint="80"/>
                        <w:sz w:val="20"/>
                      </w:rPr>
                      <w:t xml:space="preserve"> | </w:t>
                    </w:r>
                    <w:sdt>
                      <w:sdtPr>
                        <w:rPr>
                          <w:rFonts w:asciiTheme="majorHAnsi" w:hAnsiTheme="majorHAnsi"/>
                          <w:color w:val="7F7F7F" w:themeColor="text1" w:themeTint="80"/>
                          <w:sz w:val="20"/>
                        </w:rPr>
                        <w:alias w:val="Date"/>
                        <w:id w:val="-1549297337"/>
                        <w:dataBinding w:prefixMappings="xmlns:ns0='http://schemas.microsoft.com/office/2006/coverPageProps'" w:xpath="/ns0:CoverPageProperties[1]/ns0:PublishDate[1]" w:storeItemID="{55AF091B-3C7A-41E3-B477-F2FDAA23CFDA}"/>
                        <w:date w:fullDate="2018-06-12T00:00:00Z">
                          <w:dateFormat w:val="M/d/yyyy"/>
                          <w:lid w:val="en-US"/>
                          <w:storeMappedDataAs w:val="dateTime"/>
                          <w:calendar w:val="gregorian"/>
                        </w:date>
                      </w:sdtPr>
                      <w:sdtEndPr/>
                      <w:sdtContent>
                        <w:r w:rsidR="005E26A4">
                          <w:rPr>
                            <w:rFonts w:asciiTheme="majorHAnsi" w:hAnsiTheme="majorHAnsi"/>
                            <w:color w:val="7F7F7F" w:themeColor="text1" w:themeTint="80"/>
                            <w:sz w:val="20"/>
                          </w:rPr>
                          <w:t>6/12/2018</w:t>
                        </w:r>
                      </w:sdtContent>
                    </w:sdt>
                    <w:r w:rsidR="005E26A4">
                      <w:rPr>
                        <w:rFonts w:asciiTheme="majorHAnsi" w:hAnsiTheme="majorHAnsi"/>
                        <w:color w:val="7F7F7F" w:themeColor="text1" w:themeTint="80"/>
                        <w:sz w:val="20"/>
                      </w:rPr>
                      <w:t xml:space="preserve"> </w:t>
                    </w:r>
                  </w:p>
                </w:txbxContent>
              </v:textbox>
              <w10:wrap anchorx="margin" anchory="margin"/>
            </v:rect>
          </w:pict>
        </mc:Fallback>
      </mc:AlternateContent>
    </w:r>
    <w:r>
      <w:rPr>
        <w:noProof/>
        <w:sz w:val="20"/>
      </w:rPr>
      <mc:AlternateContent>
        <mc:Choice Requires="wps">
          <w:drawing>
            <wp:anchor distT="0" distB="0" distL="114300" distR="114300" simplePos="0" relativeHeight="251669504" behindDoc="0" locked="0" layoutInCell="0" allowOverlap="1" wp14:anchorId="7E5747BC" wp14:editId="7567EC08">
              <wp:simplePos x="0" y="0"/>
              <wp:positionH relativeFrom="page">
                <wp:align>center</wp:align>
              </wp:positionH>
              <wp:positionV relativeFrom="page">
                <wp:align>center</wp:align>
              </wp:positionV>
              <wp:extent cx="7125970" cy="9438640"/>
              <wp:effectExtent l="9525" t="9525" r="15240" b="6985"/>
              <wp:wrapNone/>
              <wp:docPr id="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5970" cy="9438640"/>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785FD4A4" id="AutoShape 20" o:spid="_x0000_s1026" style="position:absolute;margin-left:0;margin-top:0;width:561.1pt;height:743.2pt;z-index:251669504;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" o:allowincell="f" filled="f" fillcolor="black" strokecolor="black [3213]" strokeweight="1pt">
              <w10:wrap anchorx="page" anchory="page"/>
            </v:roundrect>
          </w:pict>
        </mc:Fallback>
      </mc:AlternateContent>
    </w:r>
  </w:p>
  <w:p w14:paraId="419A571F" w14:textId="77777777" w:rsidR="005E26A4" w:rsidRDefault="005E26A4">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935939" w14:textId="77777777" w:rsidR="00E41E20" w:rsidRDefault="00E41E20">
      <w:pPr>
        <w:spacing w:after="0" w:line="240" w:lineRule="auto"/>
      </w:pPr>
      <w:r>
        <w:separator/>
      </w:r>
    </w:p>
  </w:footnote>
  <w:footnote w:type="continuationSeparator" w:id="0">
    <w:p w14:paraId="01DFD921" w14:textId="77777777" w:rsidR="00E41E20" w:rsidRDefault="00E41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EC653" w14:textId="77777777" w:rsidR="005E26A4" w:rsidRDefault="005E26A4">
    <w:pPr>
      <w:pStyle w:val="Header"/>
    </w:pPr>
    <w:r>
      <w:rPr>
        <w:noProof/>
      </w:rPr>
      <mc:AlternateContent>
        <mc:Choice Requires="wps">
          <w:drawing>
            <wp:anchor distT="0" distB="0" distL="114300" distR="114300" simplePos="0" relativeHeight="251673600" behindDoc="0" locked="0" layoutInCell="0" allowOverlap="1" wp14:anchorId="3F24F073" wp14:editId="07294D56">
              <wp:simplePos x="0" y="0"/>
              <wp:positionH relativeFrom="rightMargin">
                <wp:posOffset>-6591300</wp:posOffset>
              </wp:positionH>
              <wp:positionV relativeFrom="margin">
                <wp:posOffset>-76200</wp:posOffset>
              </wp:positionV>
              <wp:extent cx="531495" cy="8639175"/>
              <wp:effectExtent l="0" t="0" r="0" b="0"/>
              <wp:wrapNone/>
              <wp:docPr id="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63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E40B3" w14:textId="77777777" w:rsidR="005E26A4" w:rsidRDefault="0029158A">
                          <w:pPr>
                            <w:pStyle w:val="NoSpacing"/>
                            <w:rPr>
                              <w:rFonts w:asciiTheme="majorHAnsi" w:hAnsiTheme="majorHAnsi"/>
                              <w:color w:val="7F7F7F" w:themeColor="text1" w:themeTint="80"/>
                              <w:sz w:val="20"/>
                            </w:rPr>
                          </w:pPr>
                          <w:sdt>
                            <w:sdtPr>
                              <w:rPr>
                                <w:rFonts w:asciiTheme="majorHAnsi" w:hAnsiTheme="majorHAnsi"/>
                                <w:color w:val="7F7F7F" w:themeColor="text1" w:themeTint="80"/>
                                <w:sz w:val="20"/>
                              </w:rPr>
                              <w:alias w:val="Title"/>
                              <w:id w:val="-1144036065"/>
                              <w:dataBinding w:prefixMappings="xmlns:ns0='http://schemas.openxmlformats.org/package/2006/metadata/core-properties' xmlns:ns1='http://purl.org/dc/elements/1.1/'" w:xpath="/ns0:coreProperties[1]/ns1:title[1]" w:storeItemID="{6C3C8BC8-F283-45AE-878A-BAB7291924A1}"/>
                              <w:text/>
                            </w:sdtPr>
                            <w:sdtEndPr/>
                            <w:sdtContent>
                              <w:r w:rsidR="005C48B2">
                                <w:rPr>
                                  <w:rFonts w:asciiTheme="majorHAnsi" w:hAnsiTheme="majorHAnsi"/>
                                  <w:color w:val="7F7F7F" w:themeColor="text1" w:themeTint="80"/>
                                  <w:sz w:val="20"/>
                                </w:rPr>
                                <w:t>Scholarship Report</w:t>
                              </w:r>
                            </w:sdtContent>
                          </w:sdt>
                          <w:r w:rsidR="005E26A4">
                            <w:rPr>
                              <w:rFonts w:asciiTheme="majorHAnsi" w:hAnsiTheme="majorHAnsi"/>
                              <w:color w:val="7F7F7F" w:themeColor="text1" w:themeTint="80"/>
                              <w:sz w:val="20"/>
                            </w:rPr>
                            <w:t xml:space="preserve"> | </w:t>
                          </w:r>
                          <w:sdt>
                            <w:sdtPr>
                              <w:rPr>
                                <w:rFonts w:asciiTheme="majorHAnsi" w:hAnsiTheme="majorHAnsi"/>
                                <w:color w:val="7F7F7F" w:themeColor="text1" w:themeTint="80"/>
                                <w:sz w:val="20"/>
                              </w:rPr>
                              <w:alias w:val="Date"/>
                              <w:id w:val="-1059777432"/>
                              <w:dataBinding w:prefixMappings="xmlns:ns0='http://schemas.microsoft.com/office/2006/coverPageProps'" w:xpath="/ns0:CoverPageProperties[1]/ns0:PublishDate[1]" w:storeItemID="{55AF091B-3C7A-41E3-B477-F2FDAA23CFDA}"/>
                              <w:date w:fullDate="2018-06-12T00:00:00Z">
                                <w:dateFormat w:val="M/d/yyyy"/>
                                <w:lid w:val="en-US"/>
                                <w:storeMappedDataAs w:val="dateTime"/>
                                <w:calendar w:val="gregorian"/>
                              </w:date>
                            </w:sdtPr>
                            <w:sdtEndPr/>
                            <w:sdtContent>
                              <w:r w:rsidR="005E26A4">
                                <w:rPr>
                                  <w:rFonts w:asciiTheme="majorHAnsi" w:hAnsiTheme="majorHAnsi"/>
                                  <w:color w:val="7F7F7F" w:themeColor="text1" w:themeTint="80"/>
                                  <w:sz w:val="20"/>
                                </w:rPr>
                                <w:t>6/12/2018</w:t>
                              </w:r>
                            </w:sdtContent>
                          </w:sdt>
                          <w:r w:rsidR="005E26A4">
                            <w:rPr>
                              <w:rFonts w:asciiTheme="majorHAnsi" w:hAnsiTheme="majorHAnsi"/>
                              <w:color w:val="7F7F7F" w:themeColor="text1" w:themeTint="80"/>
                              <w:sz w:val="20"/>
                            </w:rPr>
                            <w:t xml:space="preserve">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0</wp14:pctHeight>
              </wp14:sizeRelV>
            </wp:anchor>
          </w:drawing>
        </mc:Choice>
        <mc:Fallback>
          <w:pict>
            <v:rect w14:anchorId="7949084C" id="Rectangle 23" o:spid="_x0000_s1028" style="position:absolute;margin-left:-519pt;margin-top:-6pt;width:41.85pt;height:680.25pt;z-index:251673600;visibility:visible;mso-wrap-style:square;mso-width-percent:500;mso-height-percent:0;mso-wrap-distance-left:9pt;mso-wrap-distance-top:0;mso-wrap-distance-right:9pt;mso-wrap-distance-bottom:0;mso-position-horizontal:absolute;mso-position-horizontal-relative:right-margin-area;mso-position-vertical:absolute;mso-position-vertical-relative:margin;mso-width-percent:5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" o:allowincell="f" filled="f" stroked="f">
              <v:textbox style="layout-flow:vertical;mso-layout-flow-alt:bottom-to-top" inset=",,8.64pt,10.8pt">
                <w:txbxContent>
                  <w:p w:rsidR="005E26A4" w:rsidRDefault="00E41E20">
                    <w:pPr>
                      <w:pStyle w:val="NoSpacing"/>
                      <w:rPr>
                        <w:rFonts w:asciiTheme="majorHAnsi" w:hAnsiTheme="majorHAnsi"/>
                        <w:color w:val="7F7F7F" w:themeColor="text1" w:themeTint="80"/>
                        <w:sz w:val="20"/>
                      </w:rPr>
                    </w:pPr>
                    <w:sdt>
                      <w:sdtPr>
                        <w:rPr>
                          <w:rFonts w:asciiTheme="majorHAnsi" w:hAnsiTheme="majorHAnsi"/>
                          <w:color w:val="7F7F7F" w:themeColor="text1" w:themeTint="80"/>
                          <w:sz w:val="20"/>
                        </w:rPr>
                        <w:alias w:val="Title"/>
                        <w:id w:val="-1144036065"/>
                        <w:dataBinding w:prefixMappings="xmlns:ns0='http://schemas.openxmlformats.org/package/2006/metadata/core-properties' xmlns:ns1='http://purl.org/dc/elements/1.1/'" w:xpath="/ns0:coreProperties[1]/ns1:title[1]" w:storeItemID="{6C3C8BC8-F283-45AE-878A-BAB7291924A1}"/>
                        <w:text/>
                      </w:sdtPr>
                      <w:sdtEndPr/>
                      <w:sdtContent>
                        <w:r w:rsidR="005C48B2">
                          <w:rPr>
                            <w:rFonts w:asciiTheme="majorHAnsi" w:hAnsiTheme="majorHAnsi"/>
                            <w:color w:val="7F7F7F" w:themeColor="text1" w:themeTint="80"/>
                            <w:sz w:val="20"/>
                          </w:rPr>
                          <w:t>Scholarship Report</w:t>
                        </w:r>
                      </w:sdtContent>
                    </w:sdt>
                    <w:r w:rsidR="005E26A4">
                      <w:rPr>
                        <w:rFonts w:asciiTheme="majorHAnsi" w:hAnsiTheme="majorHAnsi"/>
                        <w:color w:val="7F7F7F" w:themeColor="text1" w:themeTint="80"/>
                        <w:sz w:val="20"/>
                      </w:rPr>
                      <w:t xml:space="preserve"> | </w:t>
                    </w:r>
                    <w:sdt>
                      <w:sdtPr>
                        <w:rPr>
                          <w:rFonts w:asciiTheme="majorHAnsi" w:hAnsiTheme="majorHAnsi"/>
                          <w:color w:val="7F7F7F" w:themeColor="text1" w:themeTint="80"/>
                          <w:sz w:val="20"/>
                        </w:rPr>
                        <w:alias w:val="Date"/>
                        <w:id w:val="-1059777432"/>
                        <w:dataBinding w:prefixMappings="xmlns:ns0='http://schemas.microsoft.com/office/2006/coverPageProps'" w:xpath="/ns0:CoverPageProperties[1]/ns0:PublishDate[1]" w:storeItemID="{55AF091B-3C7A-41E3-B477-F2FDAA23CFDA}"/>
                        <w:date w:fullDate="2018-06-12T00:00:00Z">
                          <w:dateFormat w:val="M/d/yyyy"/>
                          <w:lid w:val="en-US"/>
                          <w:storeMappedDataAs w:val="dateTime"/>
                          <w:calendar w:val="gregorian"/>
                        </w:date>
                      </w:sdtPr>
                      <w:sdtEndPr/>
                      <w:sdtContent>
                        <w:r w:rsidR="005E26A4">
                          <w:rPr>
                            <w:rFonts w:asciiTheme="majorHAnsi" w:hAnsiTheme="majorHAnsi"/>
                            <w:color w:val="7F7F7F" w:themeColor="text1" w:themeTint="80"/>
                            <w:sz w:val="20"/>
                          </w:rPr>
                          <w:t>6/12/2018</w:t>
                        </w:r>
                      </w:sdtContent>
                    </w:sdt>
                    <w:r w:rsidR="005E26A4">
                      <w:rPr>
                        <w:rFonts w:asciiTheme="majorHAnsi" w:hAnsiTheme="majorHAnsi"/>
                        <w:color w:val="7F7F7F" w:themeColor="text1" w:themeTint="80"/>
                        <w:sz w:val="20"/>
                      </w:rPr>
                      <w:t xml:space="preserve"> </w:t>
                    </w:r>
                  </w:p>
                </w:txbxContent>
              </v:textbox>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97EB29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8pt;height:62.5pt" o:bullet="t">
        <v:imagedata r:id="rId1" o:title="graphiconly"/>
      </v:shape>
    </w:pict>
  </w:numPicBullet>
  <w:abstractNum w:abstractNumId="0" w15:restartNumberingAfterBreak="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A28E6A" w:themeColor="accent3"/>
      </w:rPr>
    </w:lvl>
  </w:abstractNum>
  <w:abstractNum w:abstractNumId="1" w15:restartNumberingAfterBreak="0">
    <w:nsid w:val="FFFFFF81"/>
    <w:multiLevelType w:val="singleLevel"/>
    <w:tmpl w:val="9A8A1DFA"/>
    <w:lvl w:ilvl="0">
      <w:start w:val="1"/>
      <w:numFmt w:val="bullet"/>
      <w:pStyle w:val="ListBullet4"/>
      <w:lvlText w:val=""/>
      <w:lvlJc w:val="left"/>
      <w:pPr>
        <w:ind w:left="1440" w:hanging="360"/>
      </w:pPr>
      <w:rPr>
        <w:rFonts w:ascii="Symbol" w:hAnsi="Symbol" w:hint="default"/>
        <w:color w:val="A28E6A" w:themeColor="accent3"/>
      </w:rPr>
    </w:lvl>
  </w:abstractNum>
  <w:abstractNum w:abstractNumId="2" w15:restartNumberingAfterBreak="0">
    <w:nsid w:val="FFFFFF82"/>
    <w:multiLevelType w:val="singleLevel"/>
    <w:tmpl w:val="AC6E7B80"/>
    <w:lvl w:ilvl="0">
      <w:start w:val="1"/>
      <w:numFmt w:val="bullet"/>
      <w:pStyle w:val="ListBullet3"/>
      <w:lvlText w:val=""/>
      <w:lvlJc w:val="left"/>
      <w:pPr>
        <w:ind w:left="1080" w:hanging="360"/>
      </w:pPr>
      <w:rPr>
        <w:rFonts w:ascii="Symbol" w:hAnsi="Symbol" w:hint="default"/>
        <w:color w:val="EFC942" w:themeColor="accent1" w:themeTint="99"/>
      </w:rPr>
    </w:lvl>
  </w:abstractNum>
  <w:abstractNum w:abstractNumId="3" w15:restartNumberingAfterBreak="0">
    <w:nsid w:val="FFFFFF83"/>
    <w:multiLevelType w:val="singleLevel"/>
    <w:tmpl w:val="3EFA84BC"/>
    <w:lvl w:ilvl="0">
      <w:start w:val="1"/>
      <w:numFmt w:val="bullet"/>
      <w:pStyle w:val="ListBullet2"/>
      <w:lvlText w:val=""/>
      <w:lvlJc w:val="left"/>
      <w:pPr>
        <w:ind w:left="720" w:hanging="360"/>
      </w:pPr>
      <w:rPr>
        <w:rFonts w:ascii="Symbol" w:hAnsi="Symbol" w:hint="default"/>
        <w:color w:val="9C7D0D" w:themeColor="accent1"/>
      </w:rPr>
    </w:lvl>
  </w:abstractNum>
  <w:abstractNum w:abstractNumId="4" w15:restartNumberingAfterBreak="0">
    <w:nsid w:val="FFFFFF89"/>
    <w:multiLevelType w:val="singleLevel"/>
    <w:tmpl w:val="7E249CE2"/>
    <w:lvl w:ilvl="0">
      <w:start w:val="1"/>
      <w:numFmt w:val="bullet"/>
      <w:pStyle w:val="ListBullet"/>
      <w:lvlText w:val=""/>
      <w:lvlJc w:val="left"/>
      <w:pPr>
        <w:ind w:left="360" w:hanging="360"/>
      </w:pPr>
      <w:rPr>
        <w:rFonts w:ascii="Symbol" w:hAnsi="Symbol" w:hint="default"/>
        <w:color w:val="745D09" w:themeColor="accent1" w:themeShade="BF"/>
      </w:rPr>
    </w:lvl>
  </w:abstractNum>
  <w:abstractNum w:abstractNumId="5" w15:restartNumberingAfterBreak="0">
    <w:nsid w:val="015D70F0"/>
    <w:multiLevelType w:val="hybridMultilevel"/>
    <w:tmpl w:val="F90841A6"/>
    <w:lvl w:ilvl="0" w:tplc="B3E04080">
      <w:start w:val="1"/>
      <w:numFmt w:val="bullet"/>
      <w:lvlText w:val=""/>
      <w:lvlPicBulletId w:val="0"/>
      <w:lvlJc w:val="left"/>
      <w:pPr>
        <w:ind w:left="720" w:hanging="360"/>
      </w:pPr>
      <w:rPr>
        <w:rFonts w:ascii="Symbol" w:hAnsi="Symbol" w:hint="default"/>
        <w:color w:val="auto"/>
      </w:rPr>
    </w:lvl>
    <w:lvl w:ilvl="1" w:tplc="998C2CAE">
      <w:numFmt w:val="bullet"/>
      <w:lvlText w:val="•"/>
      <w:lvlJc w:val="left"/>
      <w:pPr>
        <w:ind w:left="1800" w:hanging="720"/>
      </w:pPr>
      <w:rPr>
        <w:rFonts w:ascii="Verdana" w:eastAsiaTheme="minorHAnsi" w:hAnsi="Verdana"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445599"/>
    <w:multiLevelType w:val="hybridMultilevel"/>
    <w:tmpl w:val="21028CDE"/>
    <w:lvl w:ilvl="0" w:tplc="F0988B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765A67"/>
    <w:multiLevelType w:val="hybridMultilevel"/>
    <w:tmpl w:val="F918B08A"/>
    <w:lvl w:ilvl="0" w:tplc="3A3A3068">
      <w:start w:val="1"/>
      <w:numFmt w:val="bullet"/>
      <w:lvlText w:val=""/>
      <w:lvlJc w:val="left"/>
      <w:pPr>
        <w:ind w:left="1410" w:hanging="360"/>
      </w:pPr>
      <w:rPr>
        <w:rFonts w:ascii="Wingdings" w:hAnsi="Wingdings" w:hint="default"/>
        <w:color w:val="9C7D0D"/>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8" w15:restartNumberingAfterBreak="0">
    <w:nsid w:val="120D26C8"/>
    <w:multiLevelType w:val="hybridMultilevel"/>
    <w:tmpl w:val="FC947A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61E29A8"/>
    <w:multiLevelType w:val="hybridMultilevel"/>
    <w:tmpl w:val="F776F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2A286B"/>
    <w:multiLevelType w:val="hybridMultilevel"/>
    <w:tmpl w:val="7472A356"/>
    <w:lvl w:ilvl="0" w:tplc="3A3A3068">
      <w:start w:val="1"/>
      <w:numFmt w:val="bullet"/>
      <w:lvlText w:val=""/>
      <w:lvlJc w:val="left"/>
      <w:pPr>
        <w:ind w:left="1260" w:hanging="360"/>
      </w:pPr>
      <w:rPr>
        <w:rFonts w:ascii="Wingdings" w:hAnsi="Wingdings" w:hint="default"/>
        <w:color w:val="9C7D0D"/>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1B1A7581"/>
    <w:multiLevelType w:val="hybridMultilevel"/>
    <w:tmpl w:val="54780D7E"/>
    <w:lvl w:ilvl="0" w:tplc="B3E0408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A776F5"/>
    <w:multiLevelType w:val="hybridMultilevel"/>
    <w:tmpl w:val="A1E0A43C"/>
    <w:lvl w:ilvl="0" w:tplc="B3E0408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C82048"/>
    <w:multiLevelType w:val="hybridMultilevel"/>
    <w:tmpl w:val="31CCAC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4D2522"/>
    <w:multiLevelType w:val="hybridMultilevel"/>
    <w:tmpl w:val="92262FB2"/>
    <w:lvl w:ilvl="0" w:tplc="3A3A3068">
      <w:start w:val="1"/>
      <w:numFmt w:val="bullet"/>
      <w:lvlText w:val=""/>
      <w:lvlJc w:val="left"/>
      <w:pPr>
        <w:ind w:left="720" w:hanging="360"/>
      </w:pPr>
      <w:rPr>
        <w:rFonts w:ascii="Wingdings" w:hAnsi="Wingdings" w:hint="default"/>
        <w:color w:val="9C7D0D"/>
      </w:rPr>
    </w:lvl>
    <w:lvl w:ilvl="1" w:tplc="3A3A3068">
      <w:start w:val="1"/>
      <w:numFmt w:val="bullet"/>
      <w:lvlText w:val=""/>
      <w:lvlJc w:val="left"/>
      <w:pPr>
        <w:ind w:left="1440" w:hanging="360"/>
      </w:pPr>
      <w:rPr>
        <w:rFonts w:ascii="Wingdings" w:hAnsi="Wingdings" w:hint="default"/>
        <w:color w:val="9C7D0D"/>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9D14C9"/>
    <w:multiLevelType w:val="hybridMultilevel"/>
    <w:tmpl w:val="BA002EAA"/>
    <w:lvl w:ilvl="0" w:tplc="B3E0408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044698"/>
    <w:multiLevelType w:val="hybridMultilevel"/>
    <w:tmpl w:val="04D495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126E00"/>
    <w:multiLevelType w:val="hybridMultilevel"/>
    <w:tmpl w:val="A032079A"/>
    <w:lvl w:ilvl="0" w:tplc="B3E0408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ED5300"/>
    <w:multiLevelType w:val="hybridMultilevel"/>
    <w:tmpl w:val="9D9E59F0"/>
    <w:lvl w:ilvl="0" w:tplc="B3E0408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A119F4"/>
    <w:multiLevelType w:val="hybridMultilevel"/>
    <w:tmpl w:val="D180BD2A"/>
    <w:lvl w:ilvl="0" w:tplc="B3E04080">
      <w:start w:val="1"/>
      <w:numFmt w:val="bullet"/>
      <w:lvlText w:val=""/>
      <w:lvlPicBulletId w:val="0"/>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61273CE"/>
    <w:multiLevelType w:val="hybridMultilevel"/>
    <w:tmpl w:val="0428CB82"/>
    <w:lvl w:ilvl="0" w:tplc="3A3A3068">
      <w:start w:val="1"/>
      <w:numFmt w:val="bullet"/>
      <w:lvlText w:val=""/>
      <w:lvlJc w:val="left"/>
      <w:pPr>
        <w:ind w:left="720" w:hanging="360"/>
      </w:pPr>
      <w:rPr>
        <w:rFonts w:ascii="Wingdings" w:hAnsi="Wingdings" w:hint="default"/>
        <w:color w:val="9C7D0D"/>
      </w:rPr>
    </w:lvl>
    <w:lvl w:ilvl="1" w:tplc="3A3A3068">
      <w:start w:val="1"/>
      <w:numFmt w:val="bullet"/>
      <w:lvlText w:val=""/>
      <w:lvlJc w:val="left"/>
      <w:pPr>
        <w:ind w:left="1440" w:hanging="360"/>
      </w:pPr>
      <w:rPr>
        <w:rFonts w:ascii="Wingdings" w:hAnsi="Wingdings" w:hint="default"/>
        <w:color w:val="9C7D0D"/>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3A2353"/>
    <w:multiLevelType w:val="hybridMultilevel"/>
    <w:tmpl w:val="DE284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ED2B5D"/>
    <w:multiLevelType w:val="hybridMultilevel"/>
    <w:tmpl w:val="9C085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5"/>
  </w:num>
  <w:num w:numId="8">
    <w:abstractNumId w:val="11"/>
  </w:num>
  <w:num w:numId="9">
    <w:abstractNumId w:val="18"/>
  </w:num>
  <w:num w:numId="10">
    <w:abstractNumId w:val="20"/>
  </w:num>
  <w:num w:numId="11">
    <w:abstractNumId w:val="10"/>
  </w:num>
  <w:num w:numId="12">
    <w:abstractNumId w:val="7"/>
  </w:num>
  <w:num w:numId="13">
    <w:abstractNumId w:val="15"/>
  </w:num>
  <w:num w:numId="14">
    <w:abstractNumId w:val="14"/>
  </w:num>
  <w:num w:numId="15">
    <w:abstractNumId w:val="17"/>
  </w:num>
  <w:num w:numId="16">
    <w:abstractNumId w:val="6"/>
  </w:num>
  <w:num w:numId="17">
    <w:abstractNumId w:val="19"/>
  </w:num>
  <w:num w:numId="18">
    <w:abstractNumId w:val="8"/>
  </w:num>
  <w:num w:numId="19">
    <w:abstractNumId w:val="9"/>
  </w:num>
  <w:num w:numId="20">
    <w:abstractNumId w:val="16"/>
  </w:num>
  <w:num w:numId="21">
    <w:abstractNumId w:val="13"/>
  </w:num>
  <w:num w:numId="22">
    <w:abstractNumId w:val="22"/>
  </w:num>
  <w:num w:numId="23">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FAD"/>
    <w:rsid w:val="0000781E"/>
    <w:rsid w:val="000204F4"/>
    <w:rsid w:val="00031D62"/>
    <w:rsid w:val="000C0F6F"/>
    <w:rsid w:val="000C56FD"/>
    <w:rsid w:val="000D418C"/>
    <w:rsid w:val="001C1675"/>
    <w:rsid w:val="001D21C5"/>
    <w:rsid w:val="00284CF9"/>
    <w:rsid w:val="0029158A"/>
    <w:rsid w:val="00317285"/>
    <w:rsid w:val="00373C7E"/>
    <w:rsid w:val="003A7CB1"/>
    <w:rsid w:val="003B5D9A"/>
    <w:rsid w:val="003F12CA"/>
    <w:rsid w:val="00421D3B"/>
    <w:rsid w:val="004442AE"/>
    <w:rsid w:val="00460BB5"/>
    <w:rsid w:val="004835E2"/>
    <w:rsid w:val="0049322F"/>
    <w:rsid w:val="004A3178"/>
    <w:rsid w:val="004F67CB"/>
    <w:rsid w:val="005407C2"/>
    <w:rsid w:val="00574F97"/>
    <w:rsid w:val="005905BA"/>
    <w:rsid w:val="00593057"/>
    <w:rsid w:val="00596E37"/>
    <w:rsid w:val="005C48B2"/>
    <w:rsid w:val="005E26A4"/>
    <w:rsid w:val="005E7DA1"/>
    <w:rsid w:val="00605FEC"/>
    <w:rsid w:val="00661607"/>
    <w:rsid w:val="006675EF"/>
    <w:rsid w:val="00670CE0"/>
    <w:rsid w:val="006C1A19"/>
    <w:rsid w:val="006F6FE8"/>
    <w:rsid w:val="007272F3"/>
    <w:rsid w:val="00731E90"/>
    <w:rsid w:val="007A7AF2"/>
    <w:rsid w:val="007B1B65"/>
    <w:rsid w:val="007B2765"/>
    <w:rsid w:val="007C3E68"/>
    <w:rsid w:val="00820DF4"/>
    <w:rsid w:val="00844105"/>
    <w:rsid w:val="00885B06"/>
    <w:rsid w:val="008A07A3"/>
    <w:rsid w:val="008D71DE"/>
    <w:rsid w:val="008F4167"/>
    <w:rsid w:val="00936C03"/>
    <w:rsid w:val="00965E2A"/>
    <w:rsid w:val="00977E7B"/>
    <w:rsid w:val="0098201C"/>
    <w:rsid w:val="009A508C"/>
    <w:rsid w:val="009C2948"/>
    <w:rsid w:val="009D61B6"/>
    <w:rsid w:val="009E1035"/>
    <w:rsid w:val="00A00AC4"/>
    <w:rsid w:val="00A505A3"/>
    <w:rsid w:val="00A9664B"/>
    <w:rsid w:val="00A968F1"/>
    <w:rsid w:val="00AF4222"/>
    <w:rsid w:val="00B001B3"/>
    <w:rsid w:val="00B35B62"/>
    <w:rsid w:val="00B64A66"/>
    <w:rsid w:val="00B963EE"/>
    <w:rsid w:val="00BB619C"/>
    <w:rsid w:val="00BD28A9"/>
    <w:rsid w:val="00BE4FC2"/>
    <w:rsid w:val="00C10F39"/>
    <w:rsid w:val="00C42145"/>
    <w:rsid w:val="00C450DF"/>
    <w:rsid w:val="00C5184D"/>
    <w:rsid w:val="00C70BE6"/>
    <w:rsid w:val="00C8314C"/>
    <w:rsid w:val="00CA52BD"/>
    <w:rsid w:val="00CD4A06"/>
    <w:rsid w:val="00D10EBF"/>
    <w:rsid w:val="00D361CD"/>
    <w:rsid w:val="00D718B5"/>
    <w:rsid w:val="00DB421C"/>
    <w:rsid w:val="00DD27E9"/>
    <w:rsid w:val="00DE1C04"/>
    <w:rsid w:val="00E10751"/>
    <w:rsid w:val="00E41E20"/>
    <w:rsid w:val="00E421F4"/>
    <w:rsid w:val="00E869B4"/>
    <w:rsid w:val="00EE3E62"/>
    <w:rsid w:val="00F00A78"/>
    <w:rsid w:val="00F27A36"/>
    <w:rsid w:val="00F71F7E"/>
    <w:rsid w:val="00F83FAD"/>
    <w:rsid w:val="00F841B5"/>
    <w:rsid w:val="00F9315B"/>
    <w:rsid w:val="00FB1E37"/>
    <w:rsid w:val="00FB30F9"/>
    <w:rsid w:val="00FF02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7543419"/>
  <w15:docId w15:val="{01F43310-6AEC-491D-B70D-E67261DFE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0BB5"/>
    <w:pPr>
      <w:spacing w:after="160"/>
    </w:pPr>
    <w:rPr>
      <w:rFonts w:cs="Times New Roman"/>
      <w:color w:val="000000" w:themeColor="text1"/>
      <w:szCs w:val="20"/>
    </w:rPr>
  </w:style>
  <w:style w:type="paragraph" w:styleId="Heading1">
    <w:name w:val="heading 1"/>
    <w:basedOn w:val="Normal"/>
    <w:next w:val="Normal"/>
    <w:link w:val="Heading1Char"/>
    <w:uiPriority w:val="9"/>
    <w:qFormat/>
    <w:rsid w:val="00460BB5"/>
    <w:pPr>
      <w:spacing w:before="300" w:after="40" w:line="240" w:lineRule="auto"/>
      <w:outlineLvl w:val="0"/>
    </w:pPr>
    <w:rPr>
      <w:rFonts w:asciiTheme="majorHAnsi" w:hAnsiTheme="majorHAnsi"/>
      <w:b/>
      <w:color w:val="745D09" w:themeColor="accent1" w:themeShade="BF"/>
      <w:spacing w:val="20"/>
      <w:sz w:val="28"/>
      <w:szCs w:val="32"/>
    </w:rPr>
  </w:style>
  <w:style w:type="paragraph" w:styleId="Heading2">
    <w:name w:val="heading 2"/>
    <w:basedOn w:val="Normal"/>
    <w:next w:val="Normal"/>
    <w:link w:val="Heading2Char"/>
    <w:uiPriority w:val="9"/>
    <w:qFormat/>
    <w:rsid w:val="00460BB5"/>
    <w:pPr>
      <w:spacing w:before="240" w:after="40" w:line="240" w:lineRule="auto"/>
      <w:outlineLvl w:val="1"/>
    </w:pPr>
    <w:rPr>
      <w:rFonts w:asciiTheme="majorHAnsi" w:hAnsiTheme="majorHAnsi"/>
      <w:b/>
      <w:color w:val="745D09" w:themeColor="accent1" w:themeShade="BF"/>
      <w:spacing w:val="20"/>
      <w:sz w:val="24"/>
      <w:szCs w:val="28"/>
    </w:rPr>
  </w:style>
  <w:style w:type="paragraph" w:styleId="Heading3">
    <w:name w:val="heading 3"/>
    <w:basedOn w:val="Normal"/>
    <w:next w:val="Normal"/>
    <w:link w:val="Heading3Char"/>
    <w:uiPriority w:val="9"/>
    <w:unhideWhenUsed/>
    <w:qFormat/>
    <w:rsid w:val="00460BB5"/>
    <w:pPr>
      <w:spacing w:before="200" w:after="40" w:line="240" w:lineRule="auto"/>
      <w:outlineLvl w:val="2"/>
    </w:pPr>
    <w:rPr>
      <w:rFonts w:asciiTheme="majorHAnsi" w:hAnsiTheme="majorHAnsi"/>
      <w:b/>
      <w:color w:val="9C7D0D" w:themeColor="accent1"/>
      <w:spacing w:val="20"/>
      <w:sz w:val="24"/>
      <w:szCs w:val="24"/>
    </w:rPr>
  </w:style>
  <w:style w:type="paragraph" w:styleId="Heading4">
    <w:name w:val="heading 4"/>
    <w:basedOn w:val="Normal"/>
    <w:next w:val="Normal"/>
    <w:link w:val="Heading4Char"/>
    <w:uiPriority w:val="9"/>
    <w:unhideWhenUsed/>
    <w:qFormat/>
    <w:rsid w:val="00460BB5"/>
    <w:pPr>
      <w:spacing w:before="240" w:after="0"/>
      <w:outlineLvl w:val="3"/>
    </w:pPr>
    <w:rPr>
      <w:rFonts w:asciiTheme="majorHAnsi" w:hAnsiTheme="majorHAnsi"/>
      <w:b/>
      <w:color w:val="7B6A4D" w:themeColor="accent3" w:themeShade="BF"/>
      <w:spacing w:val="20"/>
      <w:sz w:val="24"/>
      <w:szCs w:val="22"/>
    </w:rPr>
  </w:style>
  <w:style w:type="paragraph" w:styleId="Heading5">
    <w:name w:val="heading 5"/>
    <w:basedOn w:val="Normal"/>
    <w:next w:val="Normal"/>
    <w:link w:val="Heading5Char"/>
    <w:uiPriority w:val="9"/>
    <w:unhideWhenUsed/>
    <w:qFormat/>
    <w:rsid w:val="00460BB5"/>
    <w:pPr>
      <w:spacing w:before="200" w:after="0"/>
      <w:outlineLvl w:val="4"/>
    </w:pPr>
    <w:rPr>
      <w:rFonts w:asciiTheme="majorHAnsi" w:hAnsiTheme="majorHAnsi"/>
      <w:b/>
      <w:i/>
      <w:color w:val="7B6A4D" w:themeColor="accent3" w:themeShade="BF"/>
      <w:spacing w:val="20"/>
      <w:szCs w:val="26"/>
    </w:rPr>
  </w:style>
  <w:style w:type="paragraph" w:styleId="Heading6">
    <w:name w:val="heading 6"/>
    <w:basedOn w:val="Normal"/>
    <w:next w:val="Normal"/>
    <w:link w:val="Heading6Char"/>
    <w:uiPriority w:val="9"/>
    <w:unhideWhenUsed/>
    <w:qFormat/>
    <w:rsid w:val="00460BB5"/>
    <w:pPr>
      <w:spacing w:before="200" w:after="0"/>
      <w:outlineLvl w:val="5"/>
    </w:pPr>
    <w:rPr>
      <w:rFonts w:asciiTheme="majorHAnsi" w:hAnsiTheme="majorHAnsi"/>
      <w:color w:val="524633" w:themeColor="accent3" w:themeShade="7F"/>
      <w:spacing w:val="10"/>
      <w:sz w:val="24"/>
    </w:rPr>
  </w:style>
  <w:style w:type="paragraph" w:styleId="Heading7">
    <w:name w:val="heading 7"/>
    <w:basedOn w:val="Normal"/>
    <w:next w:val="Normal"/>
    <w:link w:val="Heading7Char"/>
    <w:uiPriority w:val="9"/>
    <w:unhideWhenUsed/>
    <w:qFormat/>
    <w:rsid w:val="00460BB5"/>
    <w:pPr>
      <w:spacing w:before="200" w:after="0"/>
      <w:outlineLvl w:val="6"/>
    </w:pPr>
    <w:rPr>
      <w:rFonts w:asciiTheme="majorHAnsi" w:hAnsiTheme="majorHAnsi"/>
      <w:i/>
      <w:color w:val="524633" w:themeColor="accent3" w:themeShade="7F"/>
      <w:spacing w:val="10"/>
      <w:sz w:val="24"/>
    </w:rPr>
  </w:style>
  <w:style w:type="paragraph" w:styleId="Heading8">
    <w:name w:val="heading 8"/>
    <w:basedOn w:val="Normal"/>
    <w:next w:val="Normal"/>
    <w:link w:val="Heading8Char"/>
    <w:uiPriority w:val="9"/>
    <w:unhideWhenUsed/>
    <w:qFormat/>
    <w:rsid w:val="00460BB5"/>
    <w:pPr>
      <w:spacing w:before="200" w:after="0"/>
      <w:outlineLvl w:val="7"/>
    </w:pPr>
    <w:rPr>
      <w:rFonts w:asciiTheme="majorHAnsi" w:hAnsiTheme="majorHAnsi"/>
      <w:color w:val="9C7D0D" w:themeColor="accent1"/>
      <w:spacing w:val="10"/>
    </w:rPr>
  </w:style>
  <w:style w:type="paragraph" w:styleId="Heading9">
    <w:name w:val="heading 9"/>
    <w:basedOn w:val="Normal"/>
    <w:next w:val="Normal"/>
    <w:link w:val="Heading9Char"/>
    <w:uiPriority w:val="9"/>
    <w:unhideWhenUsed/>
    <w:qFormat/>
    <w:rsid w:val="00460BB5"/>
    <w:pPr>
      <w:spacing w:before="200" w:after="0"/>
      <w:outlineLvl w:val="8"/>
    </w:pPr>
    <w:rPr>
      <w:rFonts w:asciiTheme="majorHAnsi" w:hAnsiTheme="majorHAnsi"/>
      <w:i/>
      <w:color w:val="9C7D0D" w:themeColor="accent1"/>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0BB5"/>
    <w:rPr>
      <w:rFonts w:asciiTheme="majorHAnsi" w:hAnsiTheme="majorHAnsi" w:cs="Times New Roman"/>
      <w:b/>
      <w:color w:val="745D09" w:themeColor="accent1" w:themeShade="BF"/>
      <w:spacing w:val="20"/>
      <w:sz w:val="28"/>
      <w:szCs w:val="32"/>
    </w:rPr>
  </w:style>
  <w:style w:type="character" w:customStyle="1" w:styleId="Heading2Char">
    <w:name w:val="Heading 2 Char"/>
    <w:basedOn w:val="DefaultParagraphFont"/>
    <w:link w:val="Heading2"/>
    <w:uiPriority w:val="9"/>
    <w:rsid w:val="00460BB5"/>
    <w:rPr>
      <w:rFonts w:asciiTheme="majorHAnsi" w:hAnsiTheme="majorHAnsi" w:cs="Times New Roman"/>
      <w:b/>
      <w:color w:val="745D09" w:themeColor="accent1" w:themeShade="BF"/>
      <w:spacing w:val="20"/>
      <w:sz w:val="24"/>
      <w:szCs w:val="28"/>
    </w:rPr>
  </w:style>
  <w:style w:type="character" w:customStyle="1" w:styleId="Heading3Char">
    <w:name w:val="Heading 3 Char"/>
    <w:basedOn w:val="DefaultParagraphFont"/>
    <w:link w:val="Heading3"/>
    <w:uiPriority w:val="9"/>
    <w:rsid w:val="00460BB5"/>
    <w:rPr>
      <w:rFonts w:asciiTheme="majorHAnsi" w:hAnsiTheme="majorHAnsi" w:cs="Times New Roman"/>
      <w:b/>
      <w:color w:val="9C7D0D" w:themeColor="accent1"/>
      <w:spacing w:val="20"/>
      <w:sz w:val="24"/>
      <w:szCs w:val="24"/>
    </w:rPr>
  </w:style>
  <w:style w:type="paragraph" w:styleId="Title">
    <w:name w:val="Title"/>
    <w:basedOn w:val="Normal"/>
    <w:link w:val="TitleChar"/>
    <w:uiPriority w:val="10"/>
    <w:qFormat/>
    <w:rsid w:val="00460BB5"/>
    <w:pPr>
      <w:pBdr>
        <w:bottom w:val="single" w:sz="8" w:space="4" w:color="9C7D0D" w:themeColor="accent1"/>
      </w:pBdr>
      <w:spacing w:line="240" w:lineRule="auto"/>
      <w:contextualSpacing/>
      <w:jc w:val="center"/>
    </w:pPr>
    <w:rPr>
      <w:rFonts w:asciiTheme="majorHAnsi" w:hAnsiTheme="majorHAnsi"/>
      <w:b/>
      <w:smallCaps/>
      <w:color w:val="9C7D0D" w:themeColor="accent1"/>
      <w:sz w:val="48"/>
      <w:szCs w:val="48"/>
    </w:rPr>
  </w:style>
  <w:style w:type="character" w:customStyle="1" w:styleId="TitleChar">
    <w:name w:val="Title Char"/>
    <w:basedOn w:val="DefaultParagraphFont"/>
    <w:link w:val="Title"/>
    <w:uiPriority w:val="10"/>
    <w:rsid w:val="00460BB5"/>
    <w:rPr>
      <w:rFonts w:asciiTheme="majorHAnsi" w:hAnsiTheme="majorHAnsi" w:cs="Times New Roman"/>
      <w:b/>
      <w:smallCaps/>
      <w:color w:val="9C7D0D" w:themeColor="accent1"/>
      <w:sz w:val="48"/>
      <w:szCs w:val="48"/>
    </w:rPr>
  </w:style>
  <w:style w:type="paragraph" w:styleId="Subtitle">
    <w:name w:val="Subtitle"/>
    <w:basedOn w:val="Normal"/>
    <w:link w:val="SubtitleChar"/>
    <w:uiPriority w:val="11"/>
    <w:qFormat/>
    <w:rsid w:val="00460BB5"/>
    <w:pPr>
      <w:spacing w:after="480" w:line="240" w:lineRule="auto"/>
      <w:jc w:val="center"/>
    </w:pPr>
    <w:rPr>
      <w:rFonts w:asciiTheme="majorHAnsi" w:hAnsiTheme="majorHAnsi" w:cstheme="minorHAnsi"/>
      <w:color w:val="auto"/>
      <w:sz w:val="28"/>
      <w:szCs w:val="24"/>
    </w:rPr>
  </w:style>
  <w:style w:type="character" w:customStyle="1" w:styleId="SubtitleChar">
    <w:name w:val="Subtitle Char"/>
    <w:basedOn w:val="DefaultParagraphFont"/>
    <w:link w:val="Subtitle"/>
    <w:uiPriority w:val="11"/>
    <w:rsid w:val="00460BB5"/>
    <w:rPr>
      <w:rFonts w:asciiTheme="majorHAnsi" w:hAnsiTheme="majorHAnsi" w:cstheme="minorHAnsi"/>
      <w:sz w:val="28"/>
      <w:szCs w:val="24"/>
    </w:rPr>
  </w:style>
  <w:style w:type="paragraph" w:styleId="Footer">
    <w:name w:val="footer"/>
    <w:basedOn w:val="Normal"/>
    <w:link w:val="FooterChar"/>
    <w:uiPriority w:val="99"/>
    <w:unhideWhenUsed/>
    <w:rsid w:val="00460BB5"/>
    <w:pPr>
      <w:tabs>
        <w:tab w:val="center" w:pos="4320"/>
        <w:tab w:val="right" w:pos="8640"/>
      </w:tabs>
    </w:pPr>
  </w:style>
  <w:style w:type="character" w:customStyle="1" w:styleId="FooterChar">
    <w:name w:val="Footer Char"/>
    <w:basedOn w:val="DefaultParagraphFont"/>
    <w:link w:val="Footer"/>
    <w:uiPriority w:val="99"/>
    <w:rsid w:val="00460BB5"/>
    <w:rPr>
      <w:rFonts w:cs="Times New Roman"/>
      <w:color w:val="000000" w:themeColor="text1"/>
      <w:szCs w:val="20"/>
    </w:rPr>
  </w:style>
  <w:style w:type="paragraph" w:styleId="Caption">
    <w:name w:val="caption"/>
    <w:basedOn w:val="Normal"/>
    <w:next w:val="Normal"/>
    <w:uiPriority w:val="35"/>
    <w:unhideWhenUsed/>
    <w:qFormat/>
    <w:rsid w:val="00460BB5"/>
    <w:pPr>
      <w:spacing w:after="0" w:line="240" w:lineRule="auto"/>
    </w:pPr>
    <w:rPr>
      <w:bCs/>
      <w:smallCaps/>
      <w:color w:val="732117" w:themeColor="accent2" w:themeShade="BF"/>
      <w:spacing w:val="10"/>
      <w:sz w:val="18"/>
      <w:szCs w:val="18"/>
    </w:rPr>
  </w:style>
  <w:style w:type="paragraph" w:styleId="BalloonText">
    <w:name w:val="Balloon Text"/>
    <w:basedOn w:val="Normal"/>
    <w:link w:val="BalloonTextChar"/>
    <w:uiPriority w:val="99"/>
    <w:semiHidden/>
    <w:unhideWhenUsed/>
    <w:rsid w:val="00460BB5"/>
    <w:rPr>
      <w:rFonts w:ascii="Tahoma" w:hAnsi="Tahoma" w:cs="Tahoma"/>
      <w:sz w:val="16"/>
      <w:szCs w:val="16"/>
    </w:rPr>
  </w:style>
  <w:style w:type="character" w:customStyle="1" w:styleId="BalloonTextChar">
    <w:name w:val="Balloon Text Char"/>
    <w:basedOn w:val="DefaultParagraphFont"/>
    <w:link w:val="BalloonText"/>
    <w:uiPriority w:val="99"/>
    <w:semiHidden/>
    <w:rsid w:val="00460BB5"/>
    <w:rPr>
      <w:rFonts w:ascii="Tahoma" w:hAnsi="Tahoma" w:cs="Tahoma"/>
      <w:color w:val="000000" w:themeColor="text1"/>
      <w:sz w:val="16"/>
      <w:szCs w:val="16"/>
    </w:rPr>
  </w:style>
  <w:style w:type="paragraph" w:styleId="BlockText">
    <w:name w:val="Block Text"/>
    <w:aliases w:val="Block Quote"/>
    <w:uiPriority w:val="40"/>
    <w:rsid w:val="00460BB5"/>
    <w:pPr>
      <w:pBdr>
        <w:top w:val="single" w:sz="2" w:space="10" w:color="EFC942" w:themeColor="accent1" w:themeTint="99"/>
        <w:bottom w:val="single" w:sz="24" w:space="10" w:color="EFC942"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BookTitle">
    <w:name w:val="Book Title"/>
    <w:basedOn w:val="DefaultParagraphFont"/>
    <w:uiPriority w:val="33"/>
    <w:qFormat/>
    <w:rsid w:val="00460BB5"/>
    <w:rPr>
      <w:rFonts w:asciiTheme="majorHAnsi" w:hAnsiTheme="majorHAnsi" w:cs="Times New Roman"/>
      <w:i/>
      <w:color w:val="855D5D" w:themeColor="accent6"/>
      <w:sz w:val="20"/>
      <w:szCs w:val="20"/>
    </w:rPr>
  </w:style>
  <w:style w:type="character" w:styleId="Emphasis">
    <w:name w:val="Emphasis"/>
    <w:uiPriority w:val="20"/>
    <w:qFormat/>
    <w:rsid w:val="00460BB5"/>
    <w:rPr>
      <w:b/>
      <w:i/>
      <w:color w:val="404040" w:themeColor="text1" w:themeTint="BF"/>
      <w:spacing w:val="2"/>
      <w:w w:val="100"/>
    </w:rPr>
  </w:style>
  <w:style w:type="paragraph" w:styleId="Header">
    <w:name w:val="header"/>
    <w:basedOn w:val="Normal"/>
    <w:link w:val="HeaderChar"/>
    <w:uiPriority w:val="99"/>
    <w:unhideWhenUsed/>
    <w:rsid w:val="00460BB5"/>
    <w:pPr>
      <w:tabs>
        <w:tab w:val="center" w:pos="4320"/>
        <w:tab w:val="right" w:pos="8640"/>
      </w:tabs>
    </w:pPr>
  </w:style>
  <w:style w:type="character" w:customStyle="1" w:styleId="HeaderChar">
    <w:name w:val="Header Char"/>
    <w:basedOn w:val="DefaultParagraphFont"/>
    <w:link w:val="Header"/>
    <w:uiPriority w:val="99"/>
    <w:rsid w:val="00460BB5"/>
    <w:rPr>
      <w:rFonts w:cs="Times New Roman"/>
      <w:color w:val="000000" w:themeColor="text1"/>
      <w:szCs w:val="20"/>
    </w:rPr>
  </w:style>
  <w:style w:type="character" w:customStyle="1" w:styleId="Heading4Char">
    <w:name w:val="Heading 4 Char"/>
    <w:basedOn w:val="DefaultParagraphFont"/>
    <w:link w:val="Heading4"/>
    <w:uiPriority w:val="9"/>
    <w:rsid w:val="00460BB5"/>
    <w:rPr>
      <w:rFonts w:asciiTheme="majorHAnsi" w:hAnsiTheme="majorHAnsi" w:cs="Times New Roman"/>
      <w:b/>
      <w:color w:val="7B6A4D" w:themeColor="accent3" w:themeShade="BF"/>
      <w:spacing w:val="20"/>
      <w:sz w:val="24"/>
    </w:rPr>
  </w:style>
  <w:style w:type="character" w:customStyle="1" w:styleId="Heading5Char">
    <w:name w:val="Heading 5 Char"/>
    <w:basedOn w:val="DefaultParagraphFont"/>
    <w:link w:val="Heading5"/>
    <w:uiPriority w:val="9"/>
    <w:rsid w:val="00460BB5"/>
    <w:rPr>
      <w:rFonts w:asciiTheme="majorHAnsi" w:hAnsiTheme="majorHAnsi" w:cs="Times New Roman"/>
      <w:b/>
      <w:i/>
      <w:color w:val="7B6A4D" w:themeColor="accent3" w:themeShade="BF"/>
      <w:spacing w:val="20"/>
      <w:szCs w:val="26"/>
    </w:rPr>
  </w:style>
  <w:style w:type="character" w:customStyle="1" w:styleId="Heading6Char">
    <w:name w:val="Heading 6 Char"/>
    <w:basedOn w:val="DefaultParagraphFont"/>
    <w:link w:val="Heading6"/>
    <w:uiPriority w:val="9"/>
    <w:rsid w:val="00460BB5"/>
    <w:rPr>
      <w:rFonts w:asciiTheme="majorHAnsi" w:hAnsiTheme="majorHAnsi" w:cs="Times New Roman"/>
      <w:color w:val="524633" w:themeColor="accent3" w:themeShade="7F"/>
      <w:spacing w:val="10"/>
      <w:sz w:val="24"/>
      <w:szCs w:val="20"/>
    </w:rPr>
  </w:style>
  <w:style w:type="character" w:customStyle="1" w:styleId="Heading7Char">
    <w:name w:val="Heading 7 Char"/>
    <w:basedOn w:val="DefaultParagraphFont"/>
    <w:link w:val="Heading7"/>
    <w:uiPriority w:val="9"/>
    <w:rsid w:val="00460BB5"/>
    <w:rPr>
      <w:rFonts w:asciiTheme="majorHAnsi" w:hAnsiTheme="majorHAnsi" w:cs="Times New Roman"/>
      <w:i/>
      <w:color w:val="524633" w:themeColor="accent3" w:themeShade="7F"/>
      <w:spacing w:val="10"/>
      <w:sz w:val="24"/>
      <w:szCs w:val="20"/>
    </w:rPr>
  </w:style>
  <w:style w:type="character" w:customStyle="1" w:styleId="Heading8Char">
    <w:name w:val="Heading 8 Char"/>
    <w:basedOn w:val="DefaultParagraphFont"/>
    <w:link w:val="Heading8"/>
    <w:uiPriority w:val="9"/>
    <w:rsid w:val="00460BB5"/>
    <w:rPr>
      <w:rFonts w:asciiTheme="majorHAnsi" w:hAnsiTheme="majorHAnsi" w:cs="Times New Roman"/>
      <w:color w:val="9C7D0D" w:themeColor="accent1"/>
      <w:spacing w:val="10"/>
      <w:szCs w:val="20"/>
    </w:rPr>
  </w:style>
  <w:style w:type="character" w:customStyle="1" w:styleId="Heading9Char">
    <w:name w:val="Heading 9 Char"/>
    <w:basedOn w:val="DefaultParagraphFont"/>
    <w:link w:val="Heading9"/>
    <w:uiPriority w:val="9"/>
    <w:rsid w:val="00460BB5"/>
    <w:rPr>
      <w:rFonts w:asciiTheme="majorHAnsi" w:hAnsiTheme="majorHAnsi" w:cs="Times New Roman"/>
      <w:i/>
      <w:color w:val="9C7D0D" w:themeColor="accent1"/>
      <w:spacing w:val="10"/>
      <w:szCs w:val="20"/>
    </w:rPr>
  </w:style>
  <w:style w:type="character" w:styleId="IntenseEmphasis">
    <w:name w:val="Intense Emphasis"/>
    <w:basedOn w:val="DefaultParagraphFont"/>
    <w:uiPriority w:val="21"/>
    <w:qFormat/>
    <w:rsid w:val="00460BB5"/>
    <w:rPr>
      <w:rFonts w:asciiTheme="minorHAnsi" w:hAnsiTheme="minorHAnsi" w:cs="Times New Roman"/>
      <w:b/>
      <w:i/>
      <w:smallCaps/>
      <w:color w:val="9B2D1F" w:themeColor="accent2"/>
      <w:spacing w:val="2"/>
      <w:w w:val="100"/>
      <w:sz w:val="20"/>
      <w:szCs w:val="20"/>
    </w:rPr>
  </w:style>
  <w:style w:type="paragraph" w:styleId="IntenseQuote">
    <w:name w:val="Intense Quote"/>
    <w:basedOn w:val="Normal"/>
    <w:link w:val="IntenseQuoteChar"/>
    <w:uiPriority w:val="30"/>
    <w:qFormat/>
    <w:rsid w:val="00460BB5"/>
    <w:pPr>
      <w:pBdr>
        <w:top w:val="single" w:sz="36" w:space="10" w:color="EFC942" w:themeColor="accent1" w:themeTint="99"/>
        <w:left w:val="single" w:sz="24" w:space="10" w:color="9C7D0D" w:themeColor="accent1"/>
        <w:bottom w:val="single" w:sz="36" w:space="10" w:color="A28E6A" w:themeColor="accent3"/>
        <w:right w:val="single" w:sz="24" w:space="10" w:color="9C7D0D" w:themeColor="accent1"/>
      </w:pBdr>
      <w:shd w:val="clear" w:color="auto" w:fill="9C7D0D" w:themeFill="accent1"/>
      <w:ind w:left="1440" w:right="1440"/>
      <w:jc w:val="center"/>
    </w:pPr>
    <w:rPr>
      <w:rFonts w:asciiTheme="majorHAnsi" w:hAnsiTheme="majorHAnsi"/>
      <w:i/>
      <w:color w:val="FFFFFF" w:themeColor="background1"/>
      <w:sz w:val="32"/>
    </w:rPr>
  </w:style>
  <w:style w:type="character" w:customStyle="1" w:styleId="IntenseQuoteChar">
    <w:name w:val="Intense Quote Char"/>
    <w:basedOn w:val="DefaultParagraphFont"/>
    <w:link w:val="IntenseQuote"/>
    <w:uiPriority w:val="30"/>
    <w:rsid w:val="00460BB5"/>
    <w:rPr>
      <w:rFonts w:asciiTheme="majorHAnsi" w:hAnsiTheme="majorHAnsi" w:cs="Times New Roman"/>
      <w:i/>
      <w:color w:val="FFFFFF" w:themeColor="background1"/>
      <w:sz w:val="32"/>
      <w:szCs w:val="20"/>
      <w:shd w:val="clear" w:color="auto" w:fill="9C7D0D" w:themeFill="accent1"/>
    </w:rPr>
  </w:style>
  <w:style w:type="character" w:styleId="IntenseReference">
    <w:name w:val="Intense Reference"/>
    <w:basedOn w:val="DefaultParagraphFont"/>
    <w:uiPriority w:val="32"/>
    <w:qFormat/>
    <w:rsid w:val="00460BB5"/>
    <w:rPr>
      <w:rFonts w:cs="Times New Roman"/>
      <w:b/>
      <w:color w:val="9C7D0D" w:themeColor="accent1"/>
      <w:sz w:val="22"/>
      <w:szCs w:val="20"/>
      <w:u w:val="single"/>
    </w:rPr>
  </w:style>
  <w:style w:type="paragraph" w:styleId="ListBullet">
    <w:name w:val="List Bullet"/>
    <w:basedOn w:val="Normal"/>
    <w:uiPriority w:val="36"/>
    <w:unhideWhenUsed/>
    <w:qFormat/>
    <w:rsid w:val="00460BB5"/>
    <w:pPr>
      <w:numPr>
        <w:numId w:val="1"/>
      </w:numPr>
      <w:spacing w:after="0"/>
      <w:contextualSpacing/>
    </w:pPr>
  </w:style>
  <w:style w:type="paragraph" w:styleId="ListBullet2">
    <w:name w:val="List Bullet 2"/>
    <w:basedOn w:val="Normal"/>
    <w:uiPriority w:val="36"/>
    <w:unhideWhenUsed/>
    <w:qFormat/>
    <w:rsid w:val="00460BB5"/>
    <w:pPr>
      <w:numPr>
        <w:numId w:val="2"/>
      </w:numPr>
      <w:spacing w:after="0"/>
    </w:pPr>
  </w:style>
  <w:style w:type="paragraph" w:styleId="ListBullet3">
    <w:name w:val="List Bullet 3"/>
    <w:basedOn w:val="Normal"/>
    <w:uiPriority w:val="36"/>
    <w:unhideWhenUsed/>
    <w:qFormat/>
    <w:rsid w:val="00460BB5"/>
    <w:pPr>
      <w:numPr>
        <w:numId w:val="3"/>
      </w:numPr>
      <w:spacing w:after="0"/>
    </w:pPr>
  </w:style>
  <w:style w:type="paragraph" w:styleId="ListBullet4">
    <w:name w:val="List Bullet 4"/>
    <w:basedOn w:val="Normal"/>
    <w:uiPriority w:val="36"/>
    <w:unhideWhenUsed/>
    <w:qFormat/>
    <w:rsid w:val="00460BB5"/>
    <w:pPr>
      <w:numPr>
        <w:numId w:val="4"/>
      </w:numPr>
      <w:spacing w:after="0"/>
    </w:pPr>
  </w:style>
  <w:style w:type="paragraph" w:styleId="ListBullet5">
    <w:name w:val="List Bullet 5"/>
    <w:basedOn w:val="Normal"/>
    <w:uiPriority w:val="36"/>
    <w:unhideWhenUsed/>
    <w:qFormat/>
    <w:rsid w:val="00460BB5"/>
    <w:pPr>
      <w:numPr>
        <w:numId w:val="5"/>
      </w:numPr>
      <w:spacing w:after="0"/>
    </w:pPr>
  </w:style>
  <w:style w:type="paragraph" w:styleId="NoSpacing">
    <w:name w:val="No Spacing"/>
    <w:basedOn w:val="Normal"/>
    <w:uiPriority w:val="1"/>
    <w:qFormat/>
    <w:rsid w:val="00460BB5"/>
    <w:pPr>
      <w:spacing w:after="0" w:line="240" w:lineRule="auto"/>
    </w:pPr>
  </w:style>
  <w:style w:type="character" w:styleId="PlaceholderText">
    <w:name w:val="Placeholder Text"/>
    <w:basedOn w:val="DefaultParagraphFont"/>
    <w:uiPriority w:val="99"/>
    <w:semiHidden/>
    <w:rsid w:val="00460BB5"/>
    <w:rPr>
      <w:color w:val="808080"/>
    </w:rPr>
  </w:style>
  <w:style w:type="paragraph" w:styleId="Quote">
    <w:name w:val="Quote"/>
    <w:basedOn w:val="Normal"/>
    <w:link w:val="QuoteChar"/>
    <w:uiPriority w:val="29"/>
    <w:qFormat/>
    <w:rsid w:val="00460BB5"/>
    <w:rPr>
      <w:i/>
      <w:color w:val="7F7F7F" w:themeColor="background1" w:themeShade="7F"/>
      <w:sz w:val="24"/>
    </w:rPr>
  </w:style>
  <w:style w:type="character" w:customStyle="1" w:styleId="QuoteChar">
    <w:name w:val="Quote Char"/>
    <w:basedOn w:val="DefaultParagraphFont"/>
    <w:link w:val="Quote"/>
    <w:uiPriority w:val="29"/>
    <w:rsid w:val="00460BB5"/>
    <w:rPr>
      <w:rFonts w:cs="Times New Roman"/>
      <w:i/>
      <w:color w:val="7F7F7F" w:themeColor="background1" w:themeShade="7F"/>
      <w:sz w:val="24"/>
      <w:szCs w:val="20"/>
    </w:rPr>
  </w:style>
  <w:style w:type="character" w:styleId="Strong">
    <w:name w:val="Strong"/>
    <w:uiPriority w:val="22"/>
    <w:qFormat/>
    <w:rsid w:val="00460BB5"/>
    <w:rPr>
      <w:rFonts w:asciiTheme="minorHAnsi" w:hAnsiTheme="minorHAnsi"/>
      <w:b/>
      <w:color w:val="9B2D1F" w:themeColor="accent2"/>
    </w:rPr>
  </w:style>
  <w:style w:type="character" w:styleId="SubtleEmphasis">
    <w:name w:val="Subtle Emphasis"/>
    <w:basedOn w:val="DefaultParagraphFont"/>
    <w:uiPriority w:val="19"/>
    <w:qFormat/>
    <w:rsid w:val="00460BB5"/>
    <w:rPr>
      <w:rFonts w:asciiTheme="minorHAnsi" w:hAnsiTheme="minorHAnsi" w:cs="Times New Roman"/>
      <w:i/>
      <w:color w:val="737373" w:themeColor="text1" w:themeTint="8C"/>
      <w:spacing w:val="2"/>
      <w:w w:val="100"/>
      <w:kern w:val="0"/>
      <w:sz w:val="22"/>
      <w:szCs w:val="24"/>
    </w:rPr>
  </w:style>
  <w:style w:type="character" w:styleId="SubtleReference">
    <w:name w:val="Subtle Reference"/>
    <w:basedOn w:val="DefaultParagraphFont"/>
    <w:uiPriority w:val="31"/>
    <w:qFormat/>
    <w:rsid w:val="00460BB5"/>
    <w:rPr>
      <w:rFonts w:cs="Times New Roman"/>
      <w:color w:val="737373" w:themeColor="text1" w:themeTint="8C"/>
      <w:sz w:val="22"/>
      <w:szCs w:val="20"/>
      <w:u w:val="single"/>
    </w:rPr>
  </w:style>
  <w:style w:type="table" w:styleId="TableGrid">
    <w:name w:val="Table Grid"/>
    <w:basedOn w:val="TableNormal"/>
    <w:uiPriority w:val="1"/>
    <w:rsid w:val="00460BB5"/>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99"/>
    <w:unhideWhenUsed/>
    <w:qFormat/>
    <w:rsid w:val="00460BB5"/>
    <w:pPr>
      <w:tabs>
        <w:tab w:val="right" w:leader="dot" w:pos="8630"/>
      </w:tabs>
      <w:spacing w:after="40" w:line="240" w:lineRule="auto"/>
    </w:pPr>
    <w:rPr>
      <w:smallCaps/>
      <w:noProof/>
      <w:color w:val="9B2D1F" w:themeColor="accent2"/>
    </w:rPr>
  </w:style>
  <w:style w:type="paragraph" w:styleId="TOC2">
    <w:name w:val="toc 2"/>
    <w:basedOn w:val="Normal"/>
    <w:next w:val="Normal"/>
    <w:autoRedefine/>
    <w:uiPriority w:val="99"/>
    <w:unhideWhenUsed/>
    <w:qFormat/>
    <w:rsid w:val="00460BB5"/>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qFormat/>
    <w:rsid w:val="00460BB5"/>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rsid w:val="00460BB5"/>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rsid w:val="00460BB5"/>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qFormat/>
    <w:rsid w:val="00460BB5"/>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rsid w:val="00460BB5"/>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rsid w:val="00460BB5"/>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rsid w:val="00460BB5"/>
    <w:pPr>
      <w:tabs>
        <w:tab w:val="right" w:leader="dot" w:pos="8630"/>
      </w:tabs>
      <w:spacing w:after="40" w:line="240" w:lineRule="auto"/>
      <w:ind w:left="1760"/>
    </w:pPr>
    <w:rPr>
      <w:smallCaps/>
      <w:noProof/>
    </w:rPr>
  </w:style>
  <w:style w:type="character" w:styleId="Hyperlink">
    <w:name w:val="Hyperlink"/>
    <w:basedOn w:val="DefaultParagraphFont"/>
    <w:uiPriority w:val="99"/>
    <w:unhideWhenUsed/>
    <w:rsid w:val="00460BB5"/>
    <w:rPr>
      <w:color w:val="CC9900" w:themeColor="hyperlink"/>
      <w:u w:val="single"/>
    </w:rPr>
  </w:style>
  <w:style w:type="paragraph" w:styleId="ListParagraph">
    <w:name w:val="List Paragraph"/>
    <w:basedOn w:val="Normal"/>
    <w:uiPriority w:val="34"/>
    <w:qFormat/>
    <w:rsid w:val="001C1675"/>
    <w:pPr>
      <w:ind w:left="720"/>
      <w:contextualSpacing/>
    </w:pPr>
  </w:style>
  <w:style w:type="character" w:styleId="CommentReference">
    <w:name w:val="annotation reference"/>
    <w:basedOn w:val="DefaultParagraphFont"/>
    <w:uiPriority w:val="99"/>
    <w:semiHidden/>
    <w:unhideWhenUsed/>
    <w:rsid w:val="00DD27E9"/>
    <w:rPr>
      <w:sz w:val="16"/>
      <w:szCs w:val="16"/>
    </w:rPr>
  </w:style>
  <w:style w:type="paragraph" w:styleId="CommentText">
    <w:name w:val="annotation text"/>
    <w:basedOn w:val="Normal"/>
    <w:link w:val="CommentTextChar"/>
    <w:uiPriority w:val="99"/>
    <w:semiHidden/>
    <w:unhideWhenUsed/>
    <w:rsid w:val="00DD27E9"/>
    <w:pPr>
      <w:spacing w:line="240" w:lineRule="auto"/>
    </w:pPr>
    <w:rPr>
      <w:sz w:val="20"/>
    </w:rPr>
  </w:style>
  <w:style w:type="character" w:customStyle="1" w:styleId="CommentTextChar">
    <w:name w:val="Comment Text Char"/>
    <w:basedOn w:val="DefaultParagraphFont"/>
    <w:link w:val="CommentText"/>
    <w:uiPriority w:val="99"/>
    <w:semiHidden/>
    <w:rsid w:val="00DD27E9"/>
    <w:rPr>
      <w:rFonts w:cs="Times New Roma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DD27E9"/>
    <w:rPr>
      <w:b/>
      <w:bCs/>
    </w:rPr>
  </w:style>
  <w:style w:type="character" w:customStyle="1" w:styleId="CommentSubjectChar">
    <w:name w:val="Comment Subject Char"/>
    <w:basedOn w:val="CommentTextChar"/>
    <w:link w:val="CommentSubject"/>
    <w:uiPriority w:val="99"/>
    <w:semiHidden/>
    <w:rsid w:val="00DD27E9"/>
    <w:rPr>
      <w:rFonts w:cs="Times New Roman"/>
      <w:b/>
      <w:bCs/>
      <w:color w:val="000000" w:themeColor="text1"/>
      <w:sz w:val="20"/>
      <w:szCs w:val="20"/>
    </w:rPr>
  </w:style>
  <w:style w:type="paragraph" w:styleId="Revision">
    <w:name w:val="Revision"/>
    <w:hidden/>
    <w:uiPriority w:val="99"/>
    <w:semiHidden/>
    <w:rsid w:val="00670CE0"/>
    <w:pPr>
      <w:spacing w:after="0" w:line="240" w:lineRule="auto"/>
    </w:pPr>
    <w:rPr>
      <w:rFonts w:cs="Times New Roman"/>
      <w:color w:val="000000" w:themeColor="text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2.w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kie%20Van%20de%20Water\AppData\Local\Microsoft\Windows\Temporary%20Internet%20Files\Content.Outlook\O3NYLB09\DGI-1.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Equity">
  <a:themeElements>
    <a:clrScheme name="DGI-3">
      <a:dk1>
        <a:sysClr val="windowText" lastClr="000000"/>
      </a:dk1>
      <a:lt1>
        <a:sysClr val="window" lastClr="FFFFFF"/>
      </a:lt1>
      <a:dk2>
        <a:srgbClr val="696464"/>
      </a:dk2>
      <a:lt2>
        <a:srgbClr val="E9E5DC"/>
      </a:lt2>
      <a:accent1>
        <a:srgbClr val="9C7D0D"/>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2018-06-12T00:00:00</PublishDate>
  <Abstract/>
  <CompanyAddress/>
  <CompanyPhone/>
  <CompanyFax/>
  <CompanyEmail/>
</CoverPageProperties>
</file>

<file path=customXml/item2.xml><?xml version="1.0" encoding="utf-8"?>
<templateProperties xmlns="urn:microsoft.template.properties">
  <_Version/>
  <_LCID/>
</templateProperties>
</file>

<file path=customXml/item3.xml><?xml version="1.0" encoding="utf-8"?>
<tns:customPropertyEditors xmlns:tns="http://schemas.microsoft.com/office/2006/customDocumentInformationPanel">
  <tns:showOnOpen/>
  <tns:defaultPropertyEditorNamespace/>
</tns:customPropertyEdito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229087-0CE3-49F2-8F52-E7138F37D32E}">
  <ds:schemaRefs>
    <ds:schemaRef ds:uri="urn:microsoft.template.properties"/>
  </ds:schemaRefs>
</ds:datastoreItem>
</file>

<file path=customXml/itemProps3.xml><?xml version="1.0" encoding="utf-8"?>
<ds:datastoreItem xmlns:ds="http://schemas.openxmlformats.org/officeDocument/2006/customXml" ds:itemID="{83B41FA1-A166-4203-827F-22BD32762337}">
  <ds:schemaRefs>
    <ds:schemaRef ds:uri="http://schemas.microsoft.com/office/2006/customDocumentInformationPanel"/>
  </ds:schemaRefs>
</ds:datastoreItem>
</file>

<file path=docProps/app.xml><?xml version="1.0" encoding="utf-8"?>
<Properties xmlns="http://schemas.openxmlformats.org/officeDocument/2006/extended-properties" xmlns:vt="http://schemas.openxmlformats.org/officeDocument/2006/docPropsVTypes">
  <Template>DGI-1</Template>
  <TotalTime>2</TotalTime>
  <Pages>7</Pages>
  <Words>1799</Words>
  <Characters>10257</Characters>
  <Application>Microsoft Office Word</Application>
  <DocSecurity>4</DocSecurity>
  <Lines>85</Lines>
  <Paragraphs>24</Paragraphs>
  <ScaleCrop>false</ScaleCrop>
  <HeadingPairs>
    <vt:vector size="2" baseType="variant">
      <vt:variant>
        <vt:lpstr>Title</vt:lpstr>
      </vt:variant>
      <vt:variant>
        <vt:i4>1</vt:i4>
      </vt:variant>
    </vt:vector>
  </HeadingPairs>
  <TitlesOfParts>
    <vt:vector size="1" baseType="lpstr">
      <vt:lpstr>Scholarship Report</vt:lpstr>
    </vt:vector>
  </TitlesOfParts>
  <Company>Yakima Rotary Trust -  Mollie Davis Scholarship Program Review Report</Company>
  <LinksUpToDate>false</LinksUpToDate>
  <CharactersWithSpaces>12032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Scholarship Report</dc:title>
  <dc:creator>Vickie Van de Water</dc:creator>
  <cp:lastModifiedBy>Jill Falk</cp:lastModifiedBy>
  <cp:revision>2</cp:revision>
  <dcterms:created xsi:type="dcterms:W3CDTF">2018-09-28T14:32:00Z</dcterms:created>
  <dcterms:modified xsi:type="dcterms:W3CDTF">2018-09-28T14:32:00Z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1033</vt:i4>
  </property>
  <property fmtid="{D5CDD505-2E9C-101B-9397-08002B2CF9AE}" pid="3" name="_Version">
    <vt:lpwstr>0809</vt:lpwstr>
  </property>
</Properties>
</file>